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9F" w:rsidRDefault="00D93B9F" w:rsidP="00CC3328"/>
    <w:p w:rsidR="000F4736" w:rsidRDefault="000F4736" w:rsidP="00CC3328"/>
    <w:p w:rsidR="000F4736" w:rsidRDefault="000F4736" w:rsidP="00CC3328"/>
    <w:p w:rsidR="000F4736" w:rsidRPr="00393E5F" w:rsidRDefault="000F4736" w:rsidP="00CC3328"/>
    <w:p w:rsidR="000F4736" w:rsidRDefault="000F4736" w:rsidP="00CC3328"/>
    <w:p w:rsidR="000F4736" w:rsidRDefault="000F4736" w:rsidP="00CC3328"/>
    <w:p w:rsidR="000F4736" w:rsidRDefault="000F4736" w:rsidP="00CC3328"/>
    <w:p w:rsidR="00056CC0" w:rsidRDefault="00056CC0" w:rsidP="00CC3328"/>
    <w:p w:rsidR="00056CC0" w:rsidRDefault="00056CC0" w:rsidP="00CC3328"/>
    <w:p w:rsidR="000824D8" w:rsidRDefault="000824D8" w:rsidP="00CC3328"/>
    <w:p w:rsidR="005072E1" w:rsidRDefault="005072E1" w:rsidP="00CC3328"/>
    <w:p w:rsidR="005072E1" w:rsidRPr="00056CC0" w:rsidRDefault="00056CC0" w:rsidP="00056CC0">
      <w:pPr>
        <w:ind w:left="0" w:firstLine="0"/>
        <w:jc w:val="center"/>
        <w:rPr>
          <w:sz w:val="28"/>
        </w:rPr>
      </w:pPr>
      <w:r w:rsidRPr="00056CC0">
        <w:rPr>
          <w:sz w:val="28"/>
        </w:rPr>
        <w:t>ИС «</w:t>
      </w:r>
      <w:r w:rsidR="0006451A" w:rsidRPr="0006451A">
        <w:rPr>
          <w:sz w:val="28"/>
        </w:rPr>
        <w:t xml:space="preserve">Личный кабинет </w:t>
      </w:r>
      <w:r w:rsidR="00314C66">
        <w:rPr>
          <w:sz w:val="28"/>
        </w:rPr>
        <w:t>а</w:t>
      </w:r>
      <w:r w:rsidR="0006451A" w:rsidRPr="0006451A">
        <w:rPr>
          <w:sz w:val="28"/>
        </w:rPr>
        <w:t>рендатора</w:t>
      </w:r>
      <w:r w:rsidRPr="00056CC0">
        <w:rPr>
          <w:sz w:val="28"/>
        </w:rPr>
        <w:t>»</w:t>
      </w:r>
    </w:p>
    <w:p w:rsidR="005072E1" w:rsidRDefault="005072E1" w:rsidP="00CC3328"/>
    <w:p w:rsidR="000824D8" w:rsidRPr="00153E04" w:rsidRDefault="000824D8" w:rsidP="00954990">
      <w:pPr>
        <w:pStyle w:val="afe"/>
        <w:jc w:val="center"/>
      </w:pPr>
    </w:p>
    <w:p w:rsidR="000F4736" w:rsidRPr="006F37FC" w:rsidRDefault="00E646AA" w:rsidP="00E646AA">
      <w:pPr>
        <w:pStyle w:val="afe"/>
        <w:jc w:val="center"/>
        <w:rPr>
          <w:sz w:val="28"/>
        </w:rPr>
      </w:pPr>
      <w:r w:rsidRPr="00E646AA">
        <w:rPr>
          <w:sz w:val="32"/>
        </w:rPr>
        <w:t xml:space="preserve">РУКОВОДСТВО </w:t>
      </w:r>
      <w:r w:rsidR="00D36B91">
        <w:rPr>
          <w:sz w:val="32"/>
        </w:rPr>
        <w:t>ПОЛЬЗОВАТЕЛЯ</w:t>
      </w:r>
    </w:p>
    <w:p w:rsidR="000F4736" w:rsidRPr="006F37FC" w:rsidRDefault="000F4736" w:rsidP="00954990">
      <w:pPr>
        <w:pStyle w:val="afe"/>
        <w:jc w:val="center"/>
        <w:rPr>
          <w:sz w:val="28"/>
        </w:rPr>
      </w:pPr>
    </w:p>
    <w:p w:rsidR="000F4736" w:rsidRPr="006F37FC" w:rsidRDefault="000F4736" w:rsidP="00954990">
      <w:pPr>
        <w:pStyle w:val="afe"/>
        <w:jc w:val="center"/>
        <w:rPr>
          <w:sz w:val="28"/>
        </w:rPr>
      </w:pPr>
    </w:p>
    <w:p w:rsidR="000F4736" w:rsidRPr="006F37FC" w:rsidRDefault="000F4736" w:rsidP="00954990">
      <w:pPr>
        <w:pStyle w:val="afe"/>
        <w:jc w:val="center"/>
        <w:rPr>
          <w:sz w:val="28"/>
        </w:rPr>
      </w:pPr>
    </w:p>
    <w:p w:rsidR="000F4736" w:rsidRPr="006F37FC" w:rsidRDefault="000F4736" w:rsidP="00954990">
      <w:pPr>
        <w:pStyle w:val="afe"/>
        <w:jc w:val="center"/>
        <w:rPr>
          <w:sz w:val="28"/>
        </w:rPr>
      </w:pPr>
    </w:p>
    <w:p w:rsidR="00EE5078" w:rsidRPr="006F37FC" w:rsidRDefault="000F4736" w:rsidP="00954990">
      <w:pPr>
        <w:pStyle w:val="afe"/>
        <w:jc w:val="center"/>
        <w:rPr>
          <w:sz w:val="28"/>
        </w:rPr>
      </w:pPr>
      <w:r w:rsidRPr="006F37FC">
        <w:rPr>
          <w:sz w:val="28"/>
        </w:rPr>
        <w:t>На</w:t>
      </w:r>
      <w:r w:rsidR="00EC441A">
        <w:rPr>
          <w:sz w:val="28"/>
        </w:rPr>
        <w:t xml:space="preserve"> </w:t>
      </w:r>
      <w:r w:rsidR="00EC441A" w:rsidRPr="00460E4C">
        <w:rPr>
          <w:sz w:val="28"/>
        </w:rPr>
        <w:t>1</w:t>
      </w:r>
      <w:r w:rsidR="00460E4C">
        <w:rPr>
          <w:sz w:val="28"/>
        </w:rPr>
        <w:t>6</w:t>
      </w:r>
      <w:r w:rsidRPr="006F37FC">
        <w:rPr>
          <w:sz w:val="28"/>
        </w:rPr>
        <w:t xml:space="preserve"> </w:t>
      </w:r>
      <w:r w:rsidR="00F87009" w:rsidRPr="006F37FC">
        <w:rPr>
          <w:sz w:val="28"/>
        </w:rPr>
        <w:t>листах</w:t>
      </w:r>
    </w:p>
    <w:p w:rsidR="003C6056" w:rsidRDefault="00F3324A" w:rsidP="004858B7">
      <w:pPr>
        <w:pStyle w:val="afe"/>
        <w:rPr>
          <w:b/>
        </w:rPr>
      </w:pPr>
      <w:r w:rsidRPr="00153E04">
        <w:br w:type="page"/>
      </w:r>
      <w:r w:rsidR="006C77A9" w:rsidRPr="006C77A9">
        <w:rPr>
          <w:b/>
        </w:rPr>
        <w:lastRenderedPageBreak/>
        <w:t>Содержание</w:t>
      </w:r>
    </w:p>
    <w:p w:rsidR="004858B7" w:rsidRPr="006C77A9" w:rsidRDefault="004858B7" w:rsidP="004858B7">
      <w:pPr>
        <w:pStyle w:val="afe"/>
        <w:rPr>
          <w:b/>
        </w:rPr>
      </w:pPr>
    </w:p>
    <w:p w:rsidR="00000FCF" w:rsidRDefault="00426743">
      <w:pPr>
        <w:pStyle w:val="13"/>
        <w:tabs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r w:rsidRPr="00426743">
        <w:fldChar w:fldCharType="begin"/>
      </w:r>
      <w:r w:rsidR="003C6056">
        <w:instrText xml:space="preserve"> TOC \o "1-3" \h \z \u </w:instrText>
      </w:r>
      <w:r w:rsidRPr="00426743">
        <w:fldChar w:fldCharType="separate"/>
      </w:r>
      <w:hyperlink w:anchor="_Toc100660837" w:history="1">
        <w:r w:rsidR="00000FCF" w:rsidRPr="004E2D8C">
          <w:rPr>
            <w:rStyle w:val="a5"/>
            <w:noProof/>
          </w:rPr>
          <w:t>Аннотация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38" w:history="1">
        <w:r w:rsidR="00000FCF" w:rsidRPr="004E2D8C">
          <w:rPr>
            <w:rStyle w:val="a5"/>
            <w:noProof/>
          </w:rPr>
          <w:t>1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Перечень терминов и сокращений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39" w:history="1">
        <w:r w:rsidR="00000FCF" w:rsidRPr="004E2D8C">
          <w:rPr>
            <w:rStyle w:val="a5"/>
            <w:noProof/>
          </w:rPr>
          <w:t>2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Общие сведения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21"/>
        <w:tabs>
          <w:tab w:val="left" w:pos="880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0" w:history="1">
        <w:r w:rsidR="00000FCF" w:rsidRPr="004E2D8C">
          <w:rPr>
            <w:rStyle w:val="a5"/>
            <w:noProof/>
          </w:rPr>
          <w:t>2.1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Назначение Системы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21"/>
        <w:tabs>
          <w:tab w:val="left" w:pos="880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1" w:history="1">
        <w:r w:rsidR="00000FCF" w:rsidRPr="004E2D8C">
          <w:rPr>
            <w:rStyle w:val="a5"/>
            <w:noProof/>
          </w:rPr>
          <w:t>2.2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Состав процедур (процессов)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2" w:history="1">
        <w:r w:rsidR="00000FCF" w:rsidRPr="004E2D8C">
          <w:rPr>
            <w:rStyle w:val="a5"/>
            <w:noProof/>
          </w:rPr>
          <w:t>3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Авторизация в Системе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3" w:history="1">
        <w:r w:rsidR="00000FCF" w:rsidRPr="004E2D8C">
          <w:rPr>
            <w:rStyle w:val="a5"/>
            <w:noProof/>
          </w:rPr>
          <w:t>4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Активация Арендатора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4" w:history="1">
        <w:r w:rsidR="00000FCF" w:rsidRPr="004E2D8C">
          <w:rPr>
            <w:rStyle w:val="a5"/>
            <w:noProof/>
          </w:rPr>
          <w:t>5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Личный кабинет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13"/>
        <w:tabs>
          <w:tab w:val="left" w:pos="426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5" w:history="1">
        <w:r w:rsidR="00000FCF" w:rsidRPr="004E2D8C">
          <w:rPr>
            <w:rStyle w:val="a5"/>
            <w:noProof/>
          </w:rPr>
          <w:t>6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Договора аренды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21"/>
        <w:tabs>
          <w:tab w:val="left" w:pos="880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6" w:history="1">
        <w:r w:rsidR="00000FCF" w:rsidRPr="004E2D8C">
          <w:rPr>
            <w:rStyle w:val="a5"/>
            <w:noProof/>
          </w:rPr>
          <w:t>6.1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Ведомость начислений и оплат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00FCF" w:rsidRDefault="00426743">
      <w:pPr>
        <w:pStyle w:val="21"/>
        <w:tabs>
          <w:tab w:val="left" w:pos="880"/>
          <w:tab w:val="right" w:leader="dot" w:pos="9912"/>
        </w:tabs>
        <w:rPr>
          <w:rFonts w:ascii="Calibri" w:hAnsi="Calibri"/>
          <w:noProof/>
          <w:color w:val="auto"/>
          <w:sz w:val="22"/>
        </w:rPr>
      </w:pPr>
      <w:hyperlink w:anchor="_Toc100660847" w:history="1">
        <w:r w:rsidR="00000FCF" w:rsidRPr="004E2D8C">
          <w:rPr>
            <w:rStyle w:val="a5"/>
            <w:noProof/>
          </w:rPr>
          <w:t>6.2</w:t>
        </w:r>
        <w:r w:rsidR="00000FCF">
          <w:rPr>
            <w:rFonts w:ascii="Calibri" w:hAnsi="Calibri"/>
            <w:noProof/>
            <w:color w:val="auto"/>
            <w:sz w:val="22"/>
          </w:rPr>
          <w:tab/>
        </w:r>
        <w:r w:rsidR="00000FCF" w:rsidRPr="004E2D8C">
          <w:rPr>
            <w:rStyle w:val="a5"/>
            <w:noProof/>
          </w:rPr>
          <w:t>Акт сверки платежей</w:t>
        </w:r>
        <w:r w:rsidR="00000F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0FCF">
          <w:rPr>
            <w:noProof/>
            <w:webHidden/>
          </w:rPr>
          <w:instrText xml:space="preserve"> PAGEREF _Toc100660847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0FC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C6056" w:rsidRPr="009461A6" w:rsidRDefault="00426743" w:rsidP="009461A6">
      <w:pPr>
        <w:pStyle w:val="21"/>
        <w:tabs>
          <w:tab w:val="left" w:pos="426"/>
          <w:tab w:val="right" w:leader="dot" w:pos="9912"/>
        </w:tabs>
        <w:spacing w:after="0" w:line="276" w:lineRule="auto"/>
        <w:ind w:left="0" w:firstLine="0"/>
        <w:rPr>
          <w:rStyle w:val="a5"/>
          <w:noProof/>
          <w:color w:val="auto"/>
          <w:u w:val="none"/>
        </w:rPr>
      </w:pPr>
      <w:r>
        <w:rPr>
          <w:b/>
          <w:bCs/>
        </w:rPr>
        <w:fldChar w:fldCharType="end"/>
      </w:r>
      <w:r w:rsidR="009461A6" w:rsidRPr="009461A6">
        <w:rPr>
          <w:rStyle w:val="a5"/>
          <w:noProof/>
          <w:color w:val="auto"/>
          <w:u w:val="none"/>
        </w:rPr>
        <w:t>7</w:t>
      </w:r>
      <w:r w:rsidR="009461A6" w:rsidRPr="009461A6">
        <w:rPr>
          <w:rStyle w:val="a5"/>
          <w:noProof/>
          <w:color w:val="auto"/>
          <w:u w:val="none"/>
        </w:rPr>
        <w:tab/>
        <w:t>Сообщения</w:t>
      </w:r>
      <w:r w:rsidR="009461A6" w:rsidRPr="009461A6">
        <w:rPr>
          <w:rStyle w:val="a5"/>
          <w:noProof/>
          <w:webHidden/>
          <w:color w:val="auto"/>
          <w:u w:val="none"/>
        </w:rPr>
        <w:tab/>
      </w:r>
      <w:r w:rsidRPr="009461A6">
        <w:rPr>
          <w:rStyle w:val="a5"/>
          <w:noProof/>
          <w:webHidden/>
          <w:color w:val="auto"/>
          <w:u w:val="none"/>
        </w:rPr>
        <w:fldChar w:fldCharType="begin"/>
      </w:r>
      <w:r w:rsidR="009461A6" w:rsidRPr="009461A6">
        <w:rPr>
          <w:rStyle w:val="a5"/>
          <w:noProof/>
          <w:webHidden/>
          <w:color w:val="auto"/>
          <w:u w:val="none"/>
        </w:rPr>
        <w:instrText xml:space="preserve"> PAGEREF _Toc93413318 \h </w:instrText>
      </w:r>
      <w:r w:rsidRPr="009461A6">
        <w:rPr>
          <w:rStyle w:val="a5"/>
          <w:noProof/>
          <w:webHidden/>
          <w:color w:val="auto"/>
          <w:u w:val="none"/>
        </w:rPr>
      </w:r>
      <w:r w:rsidRPr="009461A6">
        <w:rPr>
          <w:rStyle w:val="a5"/>
          <w:noProof/>
          <w:webHidden/>
          <w:color w:val="auto"/>
          <w:u w:val="none"/>
        </w:rPr>
        <w:fldChar w:fldCharType="separate"/>
      </w:r>
      <w:r w:rsidR="009461A6" w:rsidRPr="009461A6">
        <w:rPr>
          <w:rStyle w:val="a5"/>
          <w:noProof/>
          <w:webHidden/>
          <w:color w:val="auto"/>
          <w:u w:val="none"/>
        </w:rPr>
        <w:t>14</w:t>
      </w:r>
      <w:r w:rsidRPr="009461A6">
        <w:rPr>
          <w:rStyle w:val="a5"/>
          <w:noProof/>
          <w:webHidden/>
          <w:color w:val="auto"/>
          <w:u w:val="none"/>
        </w:rPr>
        <w:fldChar w:fldCharType="end"/>
      </w:r>
    </w:p>
    <w:p w:rsidR="00857C53" w:rsidRDefault="002305CB" w:rsidP="00857C53">
      <w:pPr>
        <w:pStyle w:val="1"/>
        <w:numPr>
          <w:ilvl w:val="0"/>
          <w:numId w:val="0"/>
        </w:numPr>
      </w:pPr>
      <w:r>
        <w:br w:type="page"/>
      </w:r>
      <w:bookmarkStart w:id="0" w:name="_Toc100660837"/>
      <w:r w:rsidR="00857C53">
        <w:lastRenderedPageBreak/>
        <w:t>Аннотация</w:t>
      </w:r>
      <w:bookmarkEnd w:id="0"/>
    </w:p>
    <w:p w:rsidR="00857C53" w:rsidRPr="00857C53" w:rsidRDefault="00857C53" w:rsidP="00857C53">
      <w:pPr>
        <w:pStyle w:val="aff5"/>
        <w:rPr>
          <w:lang w:eastAsia="en-US"/>
        </w:rPr>
      </w:pPr>
      <w:r w:rsidRPr="00857C53">
        <w:rPr>
          <w:lang w:eastAsia="en-US"/>
        </w:rPr>
        <w:t xml:space="preserve">Настоящий документ разработан в </w:t>
      </w:r>
      <w:proofErr w:type="gramStart"/>
      <w:r w:rsidRPr="00857C53">
        <w:rPr>
          <w:lang w:eastAsia="en-US"/>
        </w:rPr>
        <w:t>рамках</w:t>
      </w:r>
      <w:proofErr w:type="gramEnd"/>
      <w:r w:rsidRPr="00857C53">
        <w:rPr>
          <w:lang w:eastAsia="en-US"/>
        </w:rPr>
        <w:t xml:space="preserve"> внедрения ИС </w:t>
      </w:r>
      <w:r>
        <w:rPr>
          <w:lang w:eastAsia="en-US"/>
        </w:rPr>
        <w:t>«</w:t>
      </w:r>
      <w:r w:rsidR="0006451A" w:rsidRPr="0006451A">
        <w:rPr>
          <w:lang w:eastAsia="en-US"/>
        </w:rPr>
        <w:t xml:space="preserve">Личный кабинет </w:t>
      </w:r>
      <w:r w:rsidR="00314C66">
        <w:rPr>
          <w:lang w:eastAsia="en-US"/>
        </w:rPr>
        <w:t>а</w:t>
      </w:r>
      <w:r w:rsidR="0006451A" w:rsidRPr="0006451A">
        <w:rPr>
          <w:lang w:eastAsia="en-US"/>
        </w:rPr>
        <w:t>рендатора</w:t>
      </w:r>
      <w:r>
        <w:rPr>
          <w:lang w:eastAsia="en-US"/>
        </w:rPr>
        <w:t>»</w:t>
      </w:r>
      <w:r w:rsidRPr="00857C53">
        <w:rPr>
          <w:lang w:eastAsia="en-US"/>
        </w:rPr>
        <w:t xml:space="preserve"> и представляет собой Руководство пользователя по работе с </w:t>
      </w:r>
      <w:r>
        <w:rPr>
          <w:lang w:eastAsia="en-US"/>
        </w:rPr>
        <w:t>системой</w:t>
      </w:r>
      <w:r w:rsidRPr="00857C53">
        <w:rPr>
          <w:lang w:eastAsia="en-US"/>
        </w:rPr>
        <w:t>.</w:t>
      </w:r>
    </w:p>
    <w:p w:rsidR="00857C53" w:rsidRPr="00857C53" w:rsidRDefault="00857C53" w:rsidP="00857C53">
      <w:pPr>
        <w:pStyle w:val="aff5"/>
        <w:rPr>
          <w:lang w:eastAsia="en-US"/>
        </w:rPr>
      </w:pPr>
      <w:r w:rsidRPr="00857C53">
        <w:rPr>
          <w:lang w:eastAsia="en-US"/>
        </w:rPr>
        <w:t>Руководство пользовател</w:t>
      </w:r>
      <w:r w:rsidR="009D476E">
        <w:rPr>
          <w:lang w:eastAsia="en-US"/>
        </w:rPr>
        <w:t>я предназначено для сотрудников</w:t>
      </w:r>
      <w:r w:rsidR="009D476E" w:rsidRPr="009D476E">
        <w:rPr>
          <w:lang w:eastAsia="en-US"/>
        </w:rPr>
        <w:t xml:space="preserve"> Департамента земельных и имущественных отношений мэрии города Новосибирска и арендатор</w:t>
      </w:r>
      <w:r w:rsidR="009D476E">
        <w:rPr>
          <w:lang w:eastAsia="en-US"/>
        </w:rPr>
        <w:t xml:space="preserve">ов </w:t>
      </w:r>
      <w:r w:rsidR="009D476E" w:rsidRPr="009D476E">
        <w:rPr>
          <w:lang w:eastAsia="en-US"/>
        </w:rPr>
        <w:t>муниципального имущества города Новосибирска.</w:t>
      </w:r>
    </w:p>
    <w:p w:rsidR="00857C53" w:rsidRPr="00857C53" w:rsidRDefault="00857C53" w:rsidP="00857C53">
      <w:pPr>
        <w:pStyle w:val="aff5"/>
        <w:rPr>
          <w:lang w:eastAsia="en-US"/>
        </w:rPr>
      </w:pPr>
      <w:r w:rsidRPr="00857C53">
        <w:rPr>
          <w:lang w:eastAsia="en-US"/>
        </w:rPr>
        <w:t>Рассматриваются следующие вопросы:</w:t>
      </w:r>
    </w:p>
    <w:p w:rsidR="009D476E" w:rsidRDefault="009D476E" w:rsidP="00857C53">
      <w:pPr>
        <w:pStyle w:val="10"/>
      </w:pPr>
      <w:r>
        <w:t>Активация Арендатора в системе;</w:t>
      </w:r>
    </w:p>
    <w:p w:rsidR="00857C53" w:rsidRDefault="009D476E" w:rsidP="00857C53">
      <w:pPr>
        <w:pStyle w:val="10"/>
      </w:pPr>
      <w:r>
        <w:t>Просмотр сведений по договорам аренды;</w:t>
      </w:r>
    </w:p>
    <w:p w:rsidR="009D476E" w:rsidRDefault="009D476E" w:rsidP="00857C53">
      <w:pPr>
        <w:pStyle w:val="10"/>
      </w:pPr>
      <w:r>
        <w:t xml:space="preserve">Просмотр </w:t>
      </w:r>
      <w:r w:rsidR="00A12436">
        <w:t>ведомостей начислений и оплат по договору аренды;</w:t>
      </w:r>
    </w:p>
    <w:p w:rsidR="00A12436" w:rsidRDefault="00A12436" w:rsidP="00857C53">
      <w:pPr>
        <w:pStyle w:val="10"/>
      </w:pPr>
      <w:r>
        <w:t>Просмотр публичной кадастровой карты по объекту договора;</w:t>
      </w:r>
    </w:p>
    <w:p w:rsidR="00A12436" w:rsidRDefault="00554816" w:rsidP="00857C53">
      <w:pPr>
        <w:pStyle w:val="10"/>
      </w:pPr>
      <w:r>
        <w:t>О</w:t>
      </w:r>
      <w:r w:rsidR="00A12436">
        <w:t>тправка запроса на подписание ведомости начислений и оплат;</w:t>
      </w:r>
    </w:p>
    <w:p w:rsidR="00554816" w:rsidRDefault="008E4D69" w:rsidP="00554816">
      <w:pPr>
        <w:pStyle w:val="10"/>
      </w:pPr>
      <w:r>
        <w:t>Отправка сообщений</w:t>
      </w:r>
      <w:r>
        <w:rPr>
          <w:lang w:val="en-US"/>
        </w:rPr>
        <w:t>.</w:t>
      </w:r>
    </w:p>
    <w:p w:rsidR="003C6056" w:rsidRPr="00107F16" w:rsidRDefault="00857C53" w:rsidP="00554816">
      <w:pPr>
        <w:pStyle w:val="1"/>
      </w:pPr>
      <w:r>
        <w:br w:type="page"/>
      </w:r>
      <w:bookmarkStart w:id="1" w:name="_Toc100660838"/>
      <w:r w:rsidR="003C6056" w:rsidRPr="00107F16">
        <w:lastRenderedPageBreak/>
        <w:t>Перечень терминов и сокращений</w:t>
      </w:r>
      <w:bookmarkEnd w:id="1"/>
    </w:p>
    <w:p w:rsidR="00DB0C3D" w:rsidRPr="00107F16" w:rsidRDefault="00DB0C3D" w:rsidP="00107F16">
      <w:pPr>
        <w:pStyle w:val="aff5"/>
        <w:ind w:firstLine="0"/>
      </w:pPr>
      <w:r w:rsidRPr="00107F16">
        <w:t xml:space="preserve">Таблица </w:t>
      </w:r>
      <w:fldSimple w:instr=" SEQ Таблица \* ARABIC ">
        <w:r w:rsidR="0006770D" w:rsidRPr="00107F16">
          <w:t>1</w:t>
        </w:r>
      </w:fldSimple>
      <w:r w:rsidRPr="00107F16">
        <w:t xml:space="preserve"> – Основные понятия термины и определения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775EDA" w:rsidRPr="00D27285" w:rsidTr="00917D17">
        <w:tc>
          <w:tcPr>
            <w:tcW w:w="2552" w:type="dxa"/>
            <w:shd w:val="clear" w:color="auto" w:fill="auto"/>
          </w:tcPr>
          <w:p w:rsidR="00775EDA" w:rsidRPr="00CC3328" w:rsidRDefault="003C6056" w:rsidP="00107F16">
            <w:pPr>
              <w:spacing w:after="0"/>
              <w:ind w:left="0" w:firstLine="0"/>
              <w:jc w:val="left"/>
              <w:rPr>
                <w:b/>
                <w:caps/>
                <w:szCs w:val="24"/>
              </w:rPr>
            </w:pPr>
            <w:r w:rsidRPr="00CC3328">
              <w:rPr>
                <w:b/>
              </w:rPr>
              <w:t>Термин, сокращение</w:t>
            </w:r>
          </w:p>
        </w:tc>
        <w:tc>
          <w:tcPr>
            <w:tcW w:w="7371" w:type="dxa"/>
            <w:shd w:val="clear" w:color="auto" w:fill="auto"/>
          </w:tcPr>
          <w:p w:rsidR="00775EDA" w:rsidRPr="00CC3328" w:rsidRDefault="003C6056" w:rsidP="00107F16">
            <w:pPr>
              <w:spacing w:after="0"/>
              <w:ind w:left="0" w:firstLine="0"/>
              <w:jc w:val="left"/>
              <w:rPr>
                <w:b/>
                <w:caps/>
                <w:szCs w:val="24"/>
              </w:rPr>
            </w:pPr>
            <w:r w:rsidRPr="00CC3328">
              <w:rPr>
                <w:b/>
              </w:rPr>
              <w:t>Определение</w:t>
            </w:r>
          </w:p>
        </w:tc>
      </w:tr>
      <w:tr w:rsidR="00CF3176" w:rsidRPr="00D27285" w:rsidTr="00917D17">
        <w:tc>
          <w:tcPr>
            <w:tcW w:w="2552" w:type="dxa"/>
            <w:shd w:val="clear" w:color="auto" w:fill="auto"/>
            <w:vAlign w:val="center"/>
          </w:tcPr>
          <w:p w:rsidR="00CF3176" w:rsidRPr="00D37303" w:rsidRDefault="00CB2264" w:rsidP="00A12436">
            <w:pPr>
              <w:pStyle w:val="afe"/>
              <w:jc w:val="left"/>
            </w:pPr>
            <w:r w:rsidRPr="00D37303">
              <w:t>А</w:t>
            </w:r>
            <w:r w:rsidR="00056CC0" w:rsidRPr="00D37303">
              <w:t xml:space="preserve">ИС </w:t>
            </w:r>
            <w:r w:rsidRPr="00D37303">
              <w:t>«</w:t>
            </w:r>
            <w:r w:rsidR="00A12436" w:rsidRPr="00D37303">
              <w:t>ЛК Арендатора</w:t>
            </w:r>
            <w:r w:rsidRPr="00D37303">
              <w:t>»</w:t>
            </w:r>
            <w:r w:rsidR="00056CC0" w:rsidRPr="00D37303">
              <w:t xml:space="preserve">, </w:t>
            </w:r>
            <w:r w:rsidR="00CF3176" w:rsidRPr="00D37303">
              <w:t>Система</w:t>
            </w:r>
          </w:p>
        </w:tc>
        <w:tc>
          <w:tcPr>
            <w:tcW w:w="7371" w:type="dxa"/>
            <w:shd w:val="clear" w:color="auto" w:fill="auto"/>
          </w:tcPr>
          <w:p w:rsidR="00CF3176" w:rsidRPr="00D37303" w:rsidRDefault="00A12436" w:rsidP="00314C66">
            <w:pPr>
              <w:pStyle w:val="afe"/>
              <w:jc w:val="left"/>
            </w:pPr>
            <w:r w:rsidRPr="00D37303">
              <w:t xml:space="preserve">Автоматизированная информационная система «Личный кабинет </w:t>
            </w:r>
            <w:r w:rsidR="00314C66" w:rsidRPr="00D37303">
              <w:t>а</w:t>
            </w:r>
            <w:r w:rsidRPr="00D37303">
              <w:t>рендатора» мэрии города Новосибирска</w:t>
            </w:r>
          </w:p>
        </w:tc>
      </w:tr>
      <w:tr w:rsidR="00A64B17" w:rsidRPr="00D27285" w:rsidTr="00917D17">
        <w:tc>
          <w:tcPr>
            <w:tcW w:w="2552" w:type="dxa"/>
            <w:shd w:val="clear" w:color="auto" w:fill="auto"/>
            <w:vAlign w:val="center"/>
          </w:tcPr>
          <w:p w:rsidR="00A64B17" w:rsidRPr="00D37303" w:rsidRDefault="00A64B17" w:rsidP="00107F16">
            <w:pPr>
              <w:pStyle w:val="afe"/>
              <w:jc w:val="left"/>
            </w:pPr>
            <w:r w:rsidRPr="00D37303">
              <w:t>ПО</w:t>
            </w:r>
          </w:p>
        </w:tc>
        <w:tc>
          <w:tcPr>
            <w:tcW w:w="7371" w:type="dxa"/>
            <w:shd w:val="clear" w:color="auto" w:fill="auto"/>
          </w:tcPr>
          <w:p w:rsidR="00A64B17" w:rsidRPr="00D37303" w:rsidRDefault="00A64B17" w:rsidP="00EB7553">
            <w:pPr>
              <w:pStyle w:val="afe"/>
              <w:jc w:val="left"/>
            </w:pPr>
            <w:r w:rsidRPr="00D37303">
              <w:t>Программное обеспечение</w:t>
            </w:r>
          </w:p>
        </w:tc>
      </w:tr>
      <w:tr w:rsidR="00CB2264" w:rsidRPr="00D27285" w:rsidTr="009D7DE4">
        <w:tc>
          <w:tcPr>
            <w:tcW w:w="2552" w:type="dxa"/>
            <w:shd w:val="clear" w:color="auto" w:fill="auto"/>
          </w:tcPr>
          <w:p w:rsidR="00CB2264" w:rsidRPr="00400086" w:rsidRDefault="00A12436" w:rsidP="00CB2264">
            <w:pPr>
              <w:ind w:left="0" w:firstLine="0"/>
            </w:pPr>
            <w:r>
              <w:t>ЛК</w:t>
            </w:r>
          </w:p>
        </w:tc>
        <w:tc>
          <w:tcPr>
            <w:tcW w:w="7371" w:type="dxa"/>
            <w:shd w:val="clear" w:color="auto" w:fill="auto"/>
          </w:tcPr>
          <w:p w:rsidR="00CB2264" w:rsidRPr="00400086" w:rsidRDefault="00A12436" w:rsidP="00CB2264">
            <w:pPr>
              <w:ind w:left="0" w:firstLine="0"/>
            </w:pPr>
            <w:r>
              <w:t>Личный кабинет</w:t>
            </w:r>
          </w:p>
        </w:tc>
      </w:tr>
      <w:tr w:rsidR="00CB2264" w:rsidRPr="00D27285" w:rsidTr="009D7DE4">
        <w:tc>
          <w:tcPr>
            <w:tcW w:w="2552" w:type="dxa"/>
            <w:shd w:val="clear" w:color="auto" w:fill="auto"/>
          </w:tcPr>
          <w:p w:rsidR="00CB2264" w:rsidRPr="00400086" w:rsidRDefault="00A12436" w:rsidP="00A12436">
            <w:pPr>
              <w:ind w:left="0" w:firstLine="0"/>
            </w:pPr>
            <w:r w:rsidRPr="00A12436">
              <w:t>SAUMI</w:t>
            </w:r>
          </w:p>
        </w:tc>
        <w:tc>
          <w:tcPr>
            <w:tcW w:w="7371" w:type="dxa"/>
            <w:shd w:val="clear" w:color="auto" w:fill="auto"/>
          </w:tcPr>
          <w:p w:rsidR="00CB2264" w:rsidRDefault="00A12436" w:rsidP="00CB2264">
            <w:pPr>
              <w:ind w:left="0" w:firstLine="0"/>
            </w:pPr>
            <w:r w:rsidRPr="00A12436">
              <w:t>Автоматизированная система управления государственной и муниципальной собственностью в г. Новосибирск</w:t>
            </w:r>
          </w:p>
        </w:tc>
      </w:tr>
      <w:tr w:rsidR="00A12436" w:rsidRPr="00D27285" w:rsidTr="009D7DE4">
        <w:tc>
          <w:tcPr>
            <w:tcW w:w="2552" w:type="dxa"/>
            <w:shd w:val="clear" w:color="auto" w:fill="auto"/>
          </w:tcPr>
          <w:p w:rsidR="00A12436" w:rsidRPr="00400086" w:rsidRDefault="00A12436" w:rsidP="00A12436">
            <w:pPr>
              <w:ind w:left="0" w:firstLine="0"/>
            </w:pPr>
            <w:r>
              <w:t>Арендаторы</w:t>
            </w:r>
          </w:p>
        </w:tc>
        <w:tc>
          <w:tcPr>
            <w:tcW w:w="7371" w:type="dxa"/>
            <w:shd w:val="clear" w:color="auto" w:fill="auto"/>
          </w:tcPr>
          <w:p w:rsidR="00A12436" w:rsidRDefault="00A12436" w:rsidP="00CB2264">
            <w:pPr>
              <w:ind w:left="0" w:firstLine="0"/>
            </w:pPr>
            <w:r w:rsidRPr="00A12436">
              <w:t>Лица, заключившие договор на аренду муниципального имущества,   имеющие доступ к личным кабинетам</w:t>
            </w:r>
          </w:p>
        </w:tc>
      </w:tr>
      <w:tr w:rsidR="00A12436" w:rsidRPr="00D27285" w:rsidTr="009D7DE4">
        <w:tc>
          <w:tcPr>
            <w:tcW w:w="2552" w:type="dxa"/>
            <w:shd w:val="clear" w:color="auto" w:fill="auto"/>
          </w:tcPr>
          <w:p w:rsidR="00A12436" w:rsidRDefault="00A12436" w:rsidP="00CB2264">
            <w:pPr>
              <w:ind w:left="0" w:firstLine="0"/>
              <w:rPr>
                <w:bCs/>
                <w:szCs w:val="24"/>
                <w:shd w:val="clear" w:color="auto" w:fill="FFFFFF"/>
              </w:rPr>
            </w:pPr>
            <w:r w:rsidRPr="004A08B9">
              <w:rPr>
                <w:szCs w:val="24"/>
              </w:rPr>
              <w:t>ЕСИА</w:t>
            </w:r>
          </w:p>
        </w:tc>
        <w:tc>
          <w:tcPr>
            <w:tcW w:w="7371" w:type="dxa"/>
            <w:shd w:val="clear" w:color="auto" w:fill="auto"/>
          </w:tcPr>
          <w:p w:rsidR="00A12436" w:rsidRDefault="00A12436" w:rsidP="00CB2264">
            <w:pPr>
              <w:ind w:left="0" w:firstLine="0"/>
              <w:rPr>
                <w:szCs w:val="24"/>
                <w:shd w:val="clear" w:color="auto" w:fill="FFFFFF"/>
              </w:rPr>
            </w:pPr>
            <w:r w:rsidRPr="004A08B9">
              <w:rPr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4A08B9">
              <w:rPr>
                <w:szCs w:val="24"/>
              </w:rPr>
              <w:t>ии и ау</w:t>
            </w:r>
            <w:proofErr w:type="gramEnd"/>
            <w:r w:rsidRPr="004A08B9">
              <w:rPr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определенная в постановлении Правительства Российской Федерации от 28 ноября 2011 г. №977</w:t>
            </w:r>
          </w:p>
        </w:tc>
      </w:tr>
    </w:tbl>
    <w:p w:rsidR="00591ED0" w:rsidRDefault="00591ED0" w:rsidP="00591ED0"/>
    <w:p w:rsidR="0030118F" w:rsidRDefault="0087254A" w:rsidP="00554816">
      <w:pPr>
        <w:pStyle w:val="1"/>
      </w:pPr>
      <w:r>
        <w:br w:type="page"/>
      </w:r>
      <w:bookmarkStart w:id="2" w:name="_Toc100660839"/>
      <w:bookmarkStart w:id="3" w:name="_Toc497218518"/>
      <w:r w:rsidR="0030118F">
        <w:lastRenderedPageBreak/>
        <w:t>Общие сведения</w:t>
      </w:r>
      <w:bookmarkEnd w:id="2"/>
    </w:p>
    <w:p w:rsidR="00F502CE" w:rsidRDefault="0030118F" w:rsidP="0030118F">
      <w:pPr>
        <w:pStyle w:val="2"/>
      </w:pPr>
      <w:bookmarkStart w:id="4" w:name="_Toc100660840"/>
      <w:r>
        <w:t xml:space="preserve">Назначение </w:t>
      </w:r>
      <w:r w:rsidR="001B1953">
        <w:t>Системы</w:t>
      </w:r>
      <w:bookmarkEnd w:id="4"/>
    </w:p>
    <w:p w:rsidR="001B1953" w:rsidRDefault="001B1953" w:rsidP="001B1953">
      <w:pPr>
        <w:pStyle w:val="aff5"/>
      </w:pPr>
      <w:r>
        <w:t>С</w:t>
      </w:r>
      <w:r w:rsidRPr="004C184E">
        <w:t xml:space="preserve">истема </w:t>
      </w:r>
      <w:r>
        <w:t>«</w:t>
      </w:r>
      <w:r w:rsidR="00015209">
        <w:t>ЛК Арендатора</w:t>
      </w:r>
      <w:r>
        <w:t xml:space="preserve">» </w:t>
      </w:r>
      <w:r w:rsidR="00015209" w:rsidRPr="00015209">
        <w:t xml:space="preserve">предназначена для обеспечения электронного взаимодействия между ответственными сотрудниками </w:t>
      </w:r>
      <w:r w:rsidR="00015209" w:rsidRPr="009D476E">
        <w:rPr>
          <w:lang w:eastAsia="en-US"/>
        </w:rPr>
        <w:t xml:space="preserve">Департамента земельных и имущественных отношений мэрии города Новосибирска </w:t>
      </w:r>
      <w:r w:rsidR="00015209" w:rsidRPr="00015209">
        <w:t>и арендаторами муниципального имущества города Новосибирска.</w:t>
      </w:r>
    </w:p>
    <w:p w:rsidR="001B1953" w:rsidRPr="001B1953" w:rsidRDefault="001B1953" w:rsidP="001B1953">
      <w:pPr>
        <w:pStyle w:val="2"/>
      </w:pPr>
      <w:bookmarkStart w:id="5" w:name="_Toc523187561"/>
      <w:bookmarkStart w:id="6" w:name="_Toc36727090"/>
      <w:bookmarkStart w:id="7" w:name="_Toc36737605"/>
      <w:bookmarkStart w:id="8" w:name="_Toc100660841"/>
      <w:r w:rsidRPr="001B1953">
        <w:t>Состав процедур (процессов)</w:t>
      </w:r>
      <w:bookmarkEnd w:id="5"/>
      <w:bookmarkEnd w:id="6"/>
      <w:bookmarkEnd w:id="7"/>
      <w:bookmarkEnd w:id="8"/>
    </w:p>
    <w:p w:rsidR="001B1953" w:rsidRPr="008F0B70" w:rsidRDefault="001B1953" w:rsidP="001B1953">
      <w:pPr>
        <w:pStyle w:val="aff5"/>
      </w:pPr>
      <w:r>
        <w:t>Система</w:t>
      </w:r>
      <w:r w:rsidRPr="008F0B70">
        <w:t xml:space="preserve"> предназначена для автоматизации </w:t>
      </w:r>
      <w:r w:rsidR="00D34C15" w:rsidRPr="00D34C15">
        <w:t>взаимодействи</w:t>
      </w:r>
      <w:r w:rsidR="00D34C15">
        <w:t>я</w:t>
      </w:r>
      <w:r w:rsidR="00D34C15" w:rsidRPr="00D34C15">
        <w:rPr>
          <w:lang w:eastAsia="en-US"/>
        </w:rPr>
        <w:t xml:space="preserve"> </w:t>
      </w:r>
      <w:r w:rsidR="00D34C15" w:rsidRPr="009D476E">
        <w:rPr>
          <w:lang w:eastAsia="en-US"/>
        </w:rPr>
        <w:t>Департамента земельных и имущественных отношений</w:t>
      </w:r>
      <w:r w:rsidR="005362F9">
        <w:t xml:space="preserve"> с арендаторами </w:t>
      </w:r>
      <w:r w:rsidRPr="008F0B70">
        <w:t>в части исполнения следующих процессов:</w:t>
      </w:r>
    </w:p>
    <w:p w:rsidR="001B1953" w:rsidRPr="006F125C" w:rsidRDefault="005362F9" w:rsidP="001B1953">
      <w:pPr>
        <w:pStyle w:val="10"/>
        <w:numPr>
          <w:ilvl w:val="0"/>
          <w:numId w:val="17"/>
        </w:numPr>
        <w:ind w:left="0" w:firstLine="851"/>
      </w:pPr>
      <w:r>
        <w:t>Активация арендатора;</w:t>
      </w:r>
    </w:p>
    <w:p w:rsidR="001B1953" w:rsidRDefault="005362F9" w:rsidP="001B1953">
      <w:pPr>
        <w:pStyle w:val="10"/>
        <w:numPr>
          <w:ilvl w:val="0"/>
          <w:numId w:val="17"/>
        </w:numPr>
        <w:ind w:left="0" w:firstLine="851"/>
      </w:pPr>
      <w:r>
        <w:t>Прием сведений по договору аренды и отслеживание актуальных данных по задолженности арендуемого имущества;</w:t>
      </w:r>
    </w:p>
    <w:p w:rsidR="005362F9" w:rsidRDefault="005362F9" w:rsidP="001B1953">
      <w:pPr>
        <w:pStyle w:val="10"/>
        <w:numPr>
          <w:ilvl w:val="0"/>
          <w:numId w:val="17"/>
        </w:numPr>
        <w:ind w:left="0" w:firstLine="851"/>
      </w:pPr>
      <w:r>
        <w:t xml:space="preserve">Получение ведомостей начислений и оплат в электронном </w:t>
      </w:r>
      <w:proofErr w:type="gramStart"/>
      <w:r>
        <w:t>виде</w:t>
      </w:r>
      <w:proofErr w:type="gramEnd"/>
      <w:r>
        <w:t>;</w:t>
      </w:r>
    </w:p>
    <w:p w:rsidR="005362F9" w:rsidRPr="00B925FB" w:rsidRDefault="00554816" w:rsidP="001B1953">
      <w:pPr>
        <w:pStyle w:val="10"/>
        <w:numPr>
          <w:ilvl w:val="0"/>
          <w:numId w:val="17"/>
        </w:numPr>
        <w:ind w:left="0" w:firstLine="851"/>
      </w:pPr>
      <w:r>
        <w:t>П</w:t>
      </w:r>
      <w:r w:rsidR="005362F9">
        <w:t>одача запроса по получение подписанного акта сверки платежей;</w:t>
      </w:r>
    </w:p>
    <w:p w:rsidR="00B925FB" w:rsidRDefault="00B925FB" w:rsidP="001B1953">
      <w:pPr>
        <w:pStyle w:val="10"/>
        <w:numPr>
          <w:ilvl w:val="0"/>
          <w:numId w:val="17"/>
        </w:numPr>
        <w:ind w:left="0" w:firstLine="851"/>
      </w:pPr>
      <w:r>
        <w:t>Подача сообщений</w:t>
      </w:r>
      <w:r>
        <w:rPr>
          <w:lang w:val="en-US"/>
        </w:rPr>
        <w:t>.</w:t>
      </w:r>
    </w:p>
    <w:bookmarkEnd w:id="3"/>
    <w:p w:rsidR="00FB6AAD" w:rsidRPr="00FB6AAD" w:rsidRDefault="00FB6AAD" w:rsidP="00554816">
      <w:pPr>
        <w:pStyle w:val="1"/>
      </w:pPr>
      <w:r>
        <w:br w:type="page"/>
      </w:r>
      <w:bookmarkStart w:id="9" w:name="_Toc36727091"/>
      <w:bookmarkStart w:id="10" w:name="_Toc36737606"/>
      <w:bookmarkStart w:id="11" w:name="_Toc100660842"/>
      <w:r w:rsidRPr="00FB6AAD">
        <w:lastRenderedPageBreak/>
        <w:t>Авторизация в Системе</w:t>
      </w:r>
      <w:bookmarkEnd w:id="9"/>
      <w:bookmarkEnd w:id="10"/>
      <w:bookmarkEnd w:id="11"/>
    </w:p>
    <w:p w:rsidR="00554816" w:rsidRDefault="00931BE0" w:rsidP="00554816">
      <w:pPr>
        <w:pStyle w:val="aff5"/>
      </w:pPr>
      <w:r w:rsidRPr="001122D8">
        <w:t xml:space="preserve">Работа </w:t>
      </w:r>
      <w:r>
        <w:t xml:space="preserve">Арендатора </w:t>
      </w:r>
      <w:r w:rsidRPr="001122D8">
        <w:t xml:space="preserve">производится с </w:t>
      </w:r>
      <w:r w:rsidR="003E2295">
        <w:t>персонального компьютера</w:t>
      </w:r>
      <w:r w:rsidRPr="001122D8">
        <w:t xml:space="preserve">. </w:t>
      </w:r>
      <w:r w:rsidRPr="00271286">
        <w:t>На</w:t>
      </w:r>
      <w:r w:rsidRPr="003E2295">
        <w:t xml:space="preserve"> </w:t>
      </w:r>
      <w:r w:rsidRPr="00271286">
        <w:t>компьютере</w:t>
      </w:r>
      <w:r w:rsidRPr="003E2295">
        <w:t xml:space="preserve"> </w:t>
      </w:r>
      <w:r w:rsidRPr="00271286">
        <w:t>установлен</w:t>
      </w:r>
      <w:r w:rsidRPr="003E2295">
        <w:t xml:space="preserve"> </w:t>
      </w:r>
      <w:r w:rsidRPr="00271286">
        <w:t>браузер</w:t>
      </w:r>
      <w:r w:rsidRPr="003E2295">
        <w:t xml:space="preserve"> </w:t>
      </w:r>
      <w:r w:rsidR="00AE726E">
        <w:rPr>
          <w:lang w:val="en-US"/>
        </w:rPr>
        <w:t>Microsoft</w:t>
      </w:r>
      <w:r w:rsidR="00AE726E" w:rsidRPr="00AE726E">
        <w:t xml:space="preserve"> </w:t>
      </w:r>
      <w:r w:rsidR="00AE726E">
        <w:rPr>
          <w:lang w:val="en-US"/>
        </w:rPr>
        <w:t>EDGE</w:t>
      </w:r>
      <w:r w:rsidR="00AE726E" w:rsidRPr="00AE726E">
        <w:t xml:space="preserve">, </w:t>
      </w:r>
      <w:r w:rsidR="00AE726E">
        <w:rPr>
          <w:lang w:val="en-US"/>
        </w:rPr>
        <w:t>Ch</w:t>
      </w:r>
      <w:r w:rsidR="00AE726E" w:rsidRPr="00FB6AAD">
        <w:rPr>
          <w:lang w:val="en-US"/>
        </w:rPr>
        <w:t>rome</w:t>
      </w:r>
      <w:r w:rsidRPr="003E2295">
        <w:t xml:space="preserve">, </w:t>
      </w:r>
      <w:proofErr w:type="spellStart"/>
      <w:r w:rsidR="007D522F">
        <w:rPr>
          <w:lang w:val="en-US"/>
        </w:rPr>
        <w:t>Yandex</w:t>
      </w:r>
      <w:proofErr w:type="spellEnd"/>
      <w:r w:rsidR="007D522F">
        <w:t>,</w:t>
      </w:r>
      <w:r w:rsidR="007D522F" w:rsidRPr="007D522F">
        <w:t xml:space="preserve"> </w:t>
      </w:r>
      <w:r w:rsidRPr="00FB6AAD">
        <w:rPr>
          <w:lang w:val="en-US"/>
        </w:rPr>
        <w:t>Mozilla</w:t>
      </w:r>
      <w:r w:rsidRPr="003E2295">
        <w:t xml:space="preserve"> </w:t>
      </w:r>
      <w:r w:rsidRPr="00FB6AAD">
        <w:rPr>
          <w:lang w:val="en-US"/>
        </w:rPr>
        <w:t>Firefox</w:t>
      </w:r>
      <w:r w:rsidRPr="003E2295">
        <w:t xml:space="preserve">, </w:t>
      </w:r>
      <w:r w:rsidRPr="00FB6AAD">
        <w:rPr>
          <w:lang w:val="en-US"/>
        </w:rPr>
        <w:t>Opera</w:t>
      </w:r>
      <w:r w:rsidRPr="003E2295">
        <w:t xml:space="preserve">,. </w:t>
      </w:r>
      <w:r w:rsidRPr="001122D8">
        <w:rPr>
          <w:szCs w:val="24"/>
        </w:rPr>
        <w:t>Вход в систему возможен только после аутентификации пользователя.</w:t>
      </w:r>
      <w:r w:rsidRPr="001122D8">
        <w:t xml:space="preserve"> </w:t>
      </w:r>
      <w:r>
        <w:rPr>
          <w:szCs w:val="24"/>
        </w:rPr>
        <w:t>Войти в систему можно ч</w:t>
      </w:r>
      <w:r w:rsidRPr="00F66D59">
        <w:t xml:space="preserve">ерез </w:t>
      </w:r>
      <w:r w:rsidR="003E2295">
        <w:t>ЕСИА</w:t>
      </w:r>
      <w:r>
        <w:t>.</w:t>
      </w:r>
    </w:p>
    <w:p w:rsidR="00D8294B" w:rsidRDefault="001509AA" w:rsidP="00554816">
      <w:pPr>
        <w:pStyle w:val="aff5"/>
        <w:rPr>
          <w:lang w:val="en-US"/>
        </w:rPr>
      </w:pPr>
      <w:r>
        <w:t>Для этого</w:t>
      </w:r>
      <w:r w:rsidR="008E56BF" w:rsidRPr="001122D8">
        <w:t xml:space="preserve"> необходимо</w:t>
      </w:r>
      <w:r w:rsidR="005E7B23">
        <w:t xml:space="preserve"> перейти </w:t>
      </w:r>
      <w:r w:rsidR="007D522F">
        <w:t xml:space="preserve">на главной странице </w:t>
      </w:r>
    </w:p>
    <w:p w:rsidR="008E56BF" w:rsidRDefault="007D522F" w:rsidP="00D8294B">
      <w:pPr>
        <w:pStyle w:val="aff5"/>
        <w:ind w:firstLine="0"/>
      </w:pPr>
      <w:r>
        <w:t>(</w:t>
      </w:r>
      <w:r w:rsidR="005E7B23">
        <w:t xml:space="preserve">адрес </w:t>
      </w:r>
      <w:r w:rsidR="005E7B23" w:rsidRPr="007D522F">
        <w:rPr>
          <w:b/>
        </w:rPr>
        <w:t>https://lkdzio.novo-sibirsk.ru</w:t>
      </w:r>
      <w:r>
        <w:rPr>
          <w:b/>
        </w:rPr>
        <w:t>)</w:t>
      </w:r>
      <w:r w:rsidR="005E7B23">
        <w:t>,</w:t>
      </w:r>
      <w:r w:rsidR="008E56BF" w:rsidRPr="001122D8">
        <w:t xml:space="preserve"> </w:t>
      </w:r>
      <w:r>
        <w:t>нажать на строку «</w:t>
      </w:r>
      <w:r w:rsidR="008A3D49">
        <w:rPr>
          <w:b/>
        </w:rPr>
        <w:t>Во</w:t>
      </w:r>
      <w:r w:rsidRPr="008A3D49">
        <w:rPr>
          <w:b/>
        </w:rPr>
        <w:t>йти через ЕСИА</w:t>
      </w:r>
      <w:r>
        <w:t xml:space="preserve">» в появившемся </w:t>
      </w:r>
      <w:proofErr w:type="gramStart"/>
      <w:r>
        <w:t>окне</w:t>
      </w:r>
      <w:proofErr w:type="gramEnd"/>
      <w:r>
        <w:t xml:space="preserve"> </w:t>
      </w:r>
      <w:r w:rsidR="008E56BF" w:rsidRPr="001122D8">
        <w:t xml:space="preserve">указать </w:t>
      </w:r>
      <w:r w:rsidR="001509AA">
        <w:t xml:space="preserve">логин </w:t>
      </w:r>
      <w:r w:rsidR="008E56BF" w:rsidRPr="001122D8">
        <w:t xml:space="preserve">и пароль </w:t>
      </w:r>
      <w:r w:rsidR="001509AA">
        <w:t xml:space="preserve">от </w:t>
      </w:r>
      <w:r w:rsidR="005E7B23">
        <w:t xml:space="preserve">учетной записи в </w:t>
      </w:r>
      <w:proofErr w:type="spellStart"/>
      <w:r w:rsidR="001509AA">
        <w:t>Госуслуг</w:t>
      </w:r>
      <w:r w:rsidR="005E7B23">
        <w:t>ах</w:t>
      </w:r>
      <w:proofErr w:type="spellEnd"/>
      <w:r w:rsidR="001509AA">
        <w:t xml:space="preserve"> </w:t>
      </w:r>
      <w:r w:rsidR="008E56BF" w:rsidRPr="001122D8">
        <w:t>(</w:t>
      </w:r>
      <w:r w:rsidR="001509AA">
        <w:t>Рисунок 3.</w:t>
      </w:r>
      <w:r w:rsidR="008A3D49">
        <w:t>1</w:t>
      </w:r>
      <w:r w:rsidR="008E56BF" w:rsidRPr="001122D8">
        <w:t xml:space="preserve">). </w:t>
      </w:r>
    </w:p>
    <w:p w:rsidR="004C37C1" w:rsidRDefault="004C37C1" w:rsidP="00554816">
      <w:pPr>
        <w:pStyle w:val="aff5"/>
      </w:pPr>
    </w:p>
    <w:p w:rsidR="004C37C1" w:rsidRDefault="00426743" w:rsidP="004C37C1">
      <w:pPr>
        <w:pStyle w:val="aff5"/>
        <w:ind w:left="70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85pt;margin-top:47.9pt;width:66pt;height:.05pt;flip:x;z-index:251656704" o:connectortype="straight">
            <v:stroke endarrow="block"/>
          </v:shape>
        </w:pict>
      </w:r>
      <w:r w:rsidR="009461A6">
        <w:rPr>
          <w:noProof/>
        </w:rPr>
        <w:drawing>
          <wp:inline distT="0" distB="0" distL="0" distR="0">
            <wp:extent cx="4500245" cy="2305685"/>
            <wp:effectExtent l="19050" t="0" r="0" b="0"/>
            <wp:docPr id="1" name="Рисунок 1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C1" w:rsidRPr="00603420" w:rsidRDefault="004C37C1" w:rsidP="00554816">
      <w:pPr>
        <w:pStyle w:val="aff5"/>
      </w:pPr>
    </w:p>
    <w:p w:rsidR="008E56BF" w:rsidRDefault="009461A6" w:rsidP="008E56BF">
      <w:pPr>
        <w:pStyle w:val="aff5"/>
        <w:ind w:firstLine="0"/>
        <w:jc w:val="center"/>
      </w:pPr>
      <w:r>
        <w:rPr>
          <w:noProof/>
        </w:rPr>
        <w:drawing>
          <wp:inline distT="0" distB="0" distL="0" distR="0">
            <wp:extent cx="3084830" cy="3856355"/>
            <wp:effectExtent l="19050" t="0" r="1270" b="0"/>
            <wp:docPr id="2" name="Рисунок 2" descr="Сним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6BF">
        <w:br/>
      </w:r>
      <w:r w:rsidR="008E56BF" w:rsidRPr="00AB39F7">
        <w:t xml:space="preserve">Рисунок </w:t>
      </w:r>
      <w:r w:rsidR="008E56BF" w:rsidRPr="008E56BF">
        <w:t>3</w:t>
      </w:r>
      <w:r w:rsidR="008E56BF">
        <w:t>.</w:t>
      </w:r>
      <w:r w:rsidR="00554816">
        <w:t>1</w:t>
      </w:r>
      <w:r w:rsidR="008E56BF" w:rsidRPr="00AB39F7">
        <w:t xml:space="preserve"> - Вход в систему</w:t>
      </w:r>
    </w:p>
    <w:p w:rsidR="008E56BF" w:rsidRDefault="008E56BF" w:rsidP="00AB39F7">
      <w:pPr>
        <w:pStyle w:val="aff5"/>
        <w:ind w:firstLine="0"/>
        <w:jc w:val="center"/>
      </w:pPr>
    </w:p>
    <w:p w:rsidR="00F9539D" w:rsidRDefault="008E56BF" w:rsidP="008E56BF">
      <w:pPr>
        <w:pStyle w:val="1"/>
      </w:pPr>
      <w:r>
        <w:br w:type="page"/>
      </w:r>
      <w:bookmarkStart w:id="12" w:name="_Toc100660843"/>
      <w:r w:rsidR="00F9539D">
        <w:lastRenderedPageBreak/>
        <w:t>Активация Арендатора</w:t>
      </w:r>
      <w:bookmarkEnd w:id="12"/>
    </w:p>
    <w:p w:rsidR="003A5C63" w:rsidRPr="006B227C" w:rsidRDefault="006B227C" w:rsidP="006B227C">
      <w:pPr>
        <w:pStyle w:val="aff5"/>
      </w:pPr>
      <w:r>
        <w:t xml:space="preserve">После успешной авторизации, необходимо пройти активацию </w:t>
      </w:r>
      <w:r w:rsidR="00916A6B">
        <w:t xml:space="preserve">Арендатора </w:t>
      </w:r>
      <w:r>
        <w:t xml:space="preserve">в системе. Для этого </w:t>
      </w:r>
      <w:r w:rsidR="00916A6B">
        <w:t>нужно нажать на кнопку</w:t>
      </w:r>
      <w:r>
        <w:t xml:space="preserve"> «</w:t>
      </w:r>
      <w:r w:rsidR="00916A6B" w:rsidRPr="008A3D49">
        <w:rPr>
          <w:b/>
        </w:rPr>
        <w:t>Активировать личный кабинет</w:t>
      </w:r>
      <w:r>
        <w:t xml:space="preserve">» </w:t>
      </w:r>
      <w:r w:rsidR="00916A6B">
        <w:t xml:space="preserve">(Рисунок 4.1) </w:t>
      </w:r>
      <w:r>
        <w:t xml:space="preserve">и ввести номер любого своего договора и </w:t>
      </w:r>
      <w:r w:rsidR="00916A6B">
        <w:t>дату его заключения (Рисунок 4.2</w:t>
      </w:r>
      <w:r>
        <w:t>).</w:t>
      </w:r>
    </w:p>
    <w:p w:rsidR="00F9539D" w:rsidRDefault="009461A6" w:rsidP="003A5C63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1420" cy="152654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C63">
        <w:rPr>
          <w:noProof/>
        </w:rPr>
        <w:br/>
        <w:t>Рисунок 4.1 – Активация Арендатора</w:t>
      </w:r>
    </w:p>
    <w:p w:rsidR="00916A6B" w:rsidRDefault="00916A6B" w:rsidP="003A5C63">
      <w:pPr>
        <w:ind w:left="0" w:firstLine="0"/>
        <w:jc w:val="center"/>
        <w:rPr>
          <w:noProof/>
        </w:rPr>
      </w:pPr>
    </w:p>
    <w:p w:rsidR="00916A6B" w:rsidRDefault="009461A6" w:rsidP="00916A6B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24605" cy="3133090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A6B">
        <w:rPr>
          <w:noProof/>
        </w:rPr>
        <w:br/>
        <w:t>Рисунок 4.2 – Активация Арендатора</w:t>
      </w:r>
    </w:p>
    <w:p w:rsidR="003A5C63" w:rsidRPr="00916A6B" w:rsidRDefault="003A5C63" w:rsidP="006B227C">
      <w:pPr>
        <w:pStyle w:val="aff5"/>
        <w:rPr>
          <w:noProof/>
        </w:rPr>
      </w:pPr>
    </w:p>
    <w:p w:rsidR="006B227C" w:rsidRPr="00264BD5" w:rsidRDefault="006B227C" w:rsidP="006B227C">
      <w:pPr>
        <w:pStyle w:val="aff5"/>
        <w:rPr>
          <w:noProof/>
        </w:rPr>
      </w:pPr>
      <w:r>
        <w:rPr>
          <w:noProof/>
        </w:rPr>
        <w:t>В случае неуспешной активации, система отобразит уведомление об отказе в акт</w:t>
      </w:r>
      <w:r w:rsidR="00916A6B">
        <w:rPr>
          <w:noProof/>
        </w:rPr>
        <w:t>ивации пользователя (Рисунок 4.3</w:t>
      </w:r>
      <w:r>
        <w:rPr>
          <w:noProof/>
        </w:rPr>
        <w:t xml:space="preserve">). </w:t>
      </w:r>
      <w:r w:rsidR="00BC72C9" w:rsidRPr="008A3D49">
        <w:rPr>
          <w:noProof/>
          <w:color w:val="FFFFFF"/>
        </w:rPr>
        <w:t>в разделе «Мои сообщения» (подробнее в пункте 8.1)</w:t>
      </w:r>
      <w:r w:rsidR="00774201" w:rsidRPr="008A3D49">
        <w:rPr>
          <w:noProof/>
          <w:color w:val="FFFFFF"/>
        </w:rPr>
        <w:t>.</w:t>
      </w:r>
    </w:p>
    <w:p w:rsidR="003A5C63" w:rsidRDefault="0022281A" w:rsidP="003A5C63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91204" cy="858741"/>
            <wp:effectExtent l="19050" t="0" r="0" b="0"/>
            <wp:docPr id="23" name="Рисунок 22" descr="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JPG"/>
                    <pic:cNvPicPr/>
                  </pic:nvPicPr>
                  <pic:blipFill>
                    <a:blip r:embed="rId12" cstate="print"/>
                    <a:srcRect l="4501" t="30108" r="11762" b="18817"/>
                    <a:stretch>
                      <a:fillRect/>
                    </a:stretch>
                  </pic:blipFill>
                  <pic:spPr>
                    <a:xfrm>
                      <a:off x="0" y="0"/>
                      <a:ext cx="5494402" cy="85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A6B">
        <w:rPr>
          <w:noProof/>
        </w:rPr>
        <w:br/>
        <w:t>Рисунок 4.3</w:t>
      </w:r>
      <w:r w:rsidR="003A5C63">
        <w:rPr>
          <w:noProof/>
        </w:rPr>
        <w:t xml:space="preserve"> – </w:t>
      </w:r>
      <w:r w:rsidR="00846232">
        <w:rPr>
          <w:noProof/>
        </w:rPr>
        <w:t>Отказ в активации пользователя</w:t>
      </w:r>
    </w:p>
    <w:p w:rsidR="001B3E56" w:rsidRDefault="001B3E56" w:rsidP="003A5C63">
      <w:pPr>
        <w:ind w:left="0" w:firstLine="0"/>
        <w:jc w:val="center"/>
        <w:rPr>
          <w:noProof/>
        </w:rPr>
      </w:pPr>
    </w:p>
    <w:p w:rsidR="003A5C63" w:rsidRDefault="001B3E56" w:rsidP="001B3E56">
      <w:pPr>
        <w:ind w:left="0" w:firstLine="708"/>
        <w:rPr>
          <w:noProof/>
        </w:rPr>
      </w:pPr>
      <w:r>
        <w:rPr>
          <w:noProof/>
        </w:rPr>
        <w:t xml:space="preserve">Для решения данной проблемы следует обратиться в Департамент земельных и имущественных отношения по контактам, расположенным внизу страницы (Рисунок 4.4) </w:t>
      </w:r>
      <w:r w:rsidRPr="008A3D49">
        <w:rPr>
          <w:noProof/>
          <w:color w:val="FFFFFF"/>
        </w:rPr>
        <w:t>или написать сообщение</w:t>
      </w:r>
    </w:p>
    <w:p w:rsidR="008A3D49" w:rsidRDefault="009461A6" w:rsidP="003A5C63">
      <w:pPr>
        <w:ind w:left="0"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52390" cy="1438910"/>
            <wp:effectExtent l="19050" t="0" r="0" b="0"/>
            <wp:docPr id="6" name="Рисунок 6" descr="Сним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имок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49" w:rsidRDefault="008A3D49" w:rsidP="003A5C63">
      <w:pPr>
        <w:ind w:left="0" w:firstLine="0"/>
        <w:jc w:val="center"/>
        <w:rPr>
          <w:noProof/>
        </w:rPr>
      </w:pPr>
    </w:p>
    <w:p w:rsidR="006B227C" w:rsidRDefault="009461A6" w:rsidP="003A5C63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88105" cy="149479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27C">
        <w:rPr>
          <w:noProof/>
        </w:rPr>
        <w:br/>
        <w:t>Рисунок 4.</w:t>
      </w:r>
      <w:r w:rsidR="00916A6B">
        <w:rPr>
          <w:noProof/>
        </w:rPr>
        <w:t>4</w:t>
      </w:r>
      <w:r w:rsidR="006B227C">
        <w:rPr>
          <w:noProof/>
        </w:rPr>
        <w:t xml:space="preserve"> </w:t>
      </w:r>
      <w:r w:rsidR="00846232">
        <w:rPr>
          <w:noProof/>
        </w:rPr>
        <w:t>–</w:t>
      </w:r>
      <w:r w:rsidR="006B227C">
        <w:rPr>
          <w:noProof/>
        </w:rPr>
        <w:t xml:space="preserve"> Контакты</w:t>
      </w:r>
    </w:p>
    <w:p w:rsidR="00846232" w:rsidRDefault="00846232" w:rsidP="00846232">
      <w:pPr>
        <w:pStyle w:val="aff5"/>
        <w:rPr>
          <w:noProof/>
        </w:rPr>
      </w:pPr>
    </w:p>
    <w:p w:rsidR="00846232" w:rsidRDefault="00846232" w:rsidP="00846232">
      <w:pPr>
        <w:pStyle w:val="aff5"/>
        <w:rPr>
          <w:noProof/>
        </w:rPr>
      </w:pPr>
      <w:r>
        <w:rPr>
          <w:noProof/>
        </w:rPr>
        <w:t xml:space="preserve">В случае успешной активации, система отобразит </w:t>
      </w:r>
      <w:r w:rsidR="00916A6B">
        <w:rPr>
          <w:noProof/>
        </w:rPr>
        <w:t>уведомление об успешно выполненном запросе (Рисунок 4.5</w:t>
      </w:r>
      <w:r w:rsidR="003D77D6">
        <w:rPr>
          <w:noProof/>
        </w:rPr>
        <w:t>)</w:t>
      </w:r>
      <w:r>
        <w:rPr>
          <w:noProof/>
        </w:rPr>
        <w:t>.</w:t>
      </w:r>
    </w:p>
    <w:p w:rsidR="00916A6B" w:rsidRDefault="009461A6" w:rsidP="00916A6B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49115" cy="59626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A6B">
        <w:rPr>
          <w:noProof/>
        </w:rPr>
        <w:br/>
        <w:t>Рисунок 4.5 – Уведомление об успешной активации</w:t>
      </w:r>
    </w:p>
    <w:p w:rsidR="00916A6B" w:rsidRDefault="00916A6B" w:rsidP="00916A6B">
      <w:pPr>
        <w:pStyle w:val="aff5"/>
        <w:rPr>
          <w:noProof/>
        </w:rPr>
      </w:pPr>
      <w:r>
        <w:rPr>
          <w:noProof/>
        </w:rPr>
        <w:t xml:space="preserve"> </w:t>
      </w:r>
    </w:p>
    <w:p w:rsidR="00916A6B" w:rsidRPr="00F9539D" w:rsidRDefault="00916A6B" w:rsidP="00916A6B">
      <w:pPr>
        <w:pStyle w:val="aff5"/>
        <w:rPr>
          <w:noProof/>
        </w:rPr>
      </w:pPr>
      <w:r>
        <w:rPr>
          <w:noProof/>
        </w:rPr>
        <w:t>Чтобы просмотерть свои договоры аренд</w:t>
      </w:r>
      <w:r w:rsidR="001B2B35">
        <w:rPr>
          <w:noProof/>
        </w:rPr>
        <w:t>ы</w:t>
      </w:r>
      <w:r>
        <w:rPr>
          <w:noProof/>
        </w:rPr>
        <w:t xml:space="preserve">, необходимо перейти во вкладку </w:t>
      </w:r>
      <w:r w:rsidRPr="008A3D49">
        <w:rPr>
          <w:b/>
          <w:noProof/>
        </w:rPr>
        <w:t>«Договоры аренды»</w:t>
      </w:r>
      <w:r>
        <w:rPr>
          <w:noProof/>
        </w:rPr>
        <w:t xml:space="preserve"> (Рисунок 4.6).</w:t>
      </w:r>
    </w:p>
    <w:p w:rsidR="00916A6B" w:rsidRDefault="00916A6B" w:rsidP="00846232">
      <w:pPr>
        <w:pStyle w:val="aff5"/>
        <w:rPr>
          <w:noProof/>
        </w:rPr>
      </w:pPr>
    </w:p>
    <w:p w:rsidR="00846232" w:rsidRDefault="009461A6" w:rsidP="003A5C63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9675" cy="1971675"/>
            <wp:effectExtent l="19050" t="0" r="0" b="0"/>
            <wp:docPr id="9" name="Рисунок 9" descr="ва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ы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C63">
        <w:rPr>
          <w:noProof/>
        </w:rPr>
        <w:br/>
        <w:t>Рисунок 4.</w:t>
      </w:r>
      <w:r w:rsidR="00916A6B">
        <w:rPr>
          <w:noProof/>
        </w:rPr>
        <w:t>6</w:t>
      </w:r>
      <w:r w:rsidR="003A5C63">
        <w:rPr>
          <w:noProof/>
        </w:rPr>
        <w:t xml:space="preserve"> </w:t>
      </w:r>
      <w:r w:rsidR="00846232">
        <w:rPr>
          <w:noProof/>
        </w:rPr>
        <w:t>– Договор</w:t>
      </w:r>
      <w:r w:rsidR="00916A6B">
        <w:rPr>
          <w:noProof/>
        </w:rPr>
        <w:t>ы</w:t>
      </w:r>
      <w:r w:rsidR="00846232">
        <w:rPr>
          <w:noProof/>
        </w:rPr>
        <w:t xml:space="preserve"> аренды пользователя</w:t>
      </w:r>
    </w:p>
    <w:p w:rsidR="00090C4F" w:rsidRPr="00F9539D" w:rsidRDefault="003A5C63" w:rsidP="003B1DD0">
      <w:pPr>
        <w:pStyle w:val="aff5"/>
        <w:rPr>
          <w:noProof/>
        </w:rPr>
      </w:pPr>
      <w:r>
        <w:rPr>
          <w:noProof/>
        </w:rPr>
        <w:t xml:space="preserve"> </w:t>
      </w:r>
    </w:p>
    <w:p w:rsidR="00D93B9F" w:rsidRDefault="00F9539D" w:rsidP="007748E4">
      <w:pPr>
        <w:pStyle w:val="1"/>
      </w:pPr>
      <w:r>
        <w:br w:type="page"/>
      </w:r>
      <w:bookmarkStart w:id="13" w:name="_Toc100660844"/>
      <w:r w:rsidR="005E7B23">
        <w:lastRenderedPageBreak/>
        <w:t>Личный кабинет</w:t>
      </w:r>
      <w:bookmarkEnd w:id="13"/>
    </w:p>
    <w:p w:rsidR="000A474F" w:rsidRPr="002D4D45" w:rsidRDefault="005E7B23" w:rsidP="002D4D45">
      <w:pPr>
        <w:pStyle w:val="aff5"/>
      </w:pPr>
      <w:r>
        <w:t>Для того</w:t>
      </w:r>
      <w:proofErr w:type="gramStart"/>
      <w:r>
        <w:t>,</w:t>
      </w:r>
      <w:proofErr w:type="gramEnd"/>
      <w:r>
        <w:t xml:space="preserve"> чтобы перейти в личный кабинет, необходимо в меню выбрать вкладку «</w:t>
      </w:r>
      <w:r w:rsidRPr="001B2B35">
        <w:rPr>
          <w:b/>
        </w:rPr>
        <w:t>Личный кабинет</w:t>
      </w:r>
      <w:r>
        <w:t>». В открывшемся окне пользователь может внести изменения в своей учетной записи. Для того</w:t>
      </w:r>
      <w:proofErr w:type="gramStart"/>
      <w:r>
        <w:t>,</w:t>
      </w:r>
      <w:proofErr w:type="gramEnd"/>
      <w:r>
        <w:t xml:space="preserve"> чтобы получать сведения о своих договорах, </w:t>
      </w:r>
      <w:r w:rsidRPr="001B2B35">
        <w:t>необходимо</w:t>
      </w:r>
      <w:r>
        <w:t xml:space="preserve"> ознакомиться с соглашением на получения услуг в электронном виде и поставить соответствующую галочку. Для того</w:t>
      </w:r>
      <w:proofErr w:type="gramStart"/>
      <w:r>
        <w:t>,</w:t>
      </w:r>
      <w:proofErr w:type="gramEnd"/>
      <w:r>
        <w:t xml:space="preserve"> чтобы получать уведомления о</w:t>
      </w:r>
      <w:r w:rsidR="008802D0">
        <w:t xml:space="preserve">б изменении статуса </w:t>
      </w:r>
      <w:r>
        <w:t>сообщения</w:t>
      </w:r>
      <w:r w:rsidR="008802D0">
        <w:t>,</w:t>
      </w:r>
      <w:r>
        <w:t xml:space="preserve"> необходимо указать электронную</w:t>
      </w:r>
      <w:r w:rsidR="000A474F" w:rsidRPr="002D4D45">
        <w:t xml:space="preserve"> </w:t>
      </w:r>
      <w:r>
        <w:t xml:space="preserve">почту, на которую будут приходить уведомления, и поставить галочку напротив соответствующего соглашения </w:t>
      </w:r>
      <w:r w:rsidR="000A474F" w:rsidRPr="002D4D45">
        <w:t xml:space="preserve">(Рисунок </w:t>
      </w:r>
      <w:r w:rsidR="003B1DD0">
        <w:t>5</w:t>
      </w:r>
      <w:r w:rsidR="002D4D45">
        <w:t>.</w:t>
      </w:r>
      <w:r w:rsidR="000A474F" w:rsidRPr="002D4D45">
        <w:t>1).</w:t>
      </w:r>
    </w:p>
    <w:p w:rsidR="00760623" w:rsidRDefault="00426743" w:rsidP="00760623">
      <w:pPr>
        <w:pStyle w:val="aff5"/>
        <w:ind w:firstLine="0"/>
        <w:jc w:val="center"/>
        <w:rPr>
          <w:noProof/>
        </w:rPr>
      </w:pPr>
      <w:r>
        <w:rPr>
          <w:noProof/>
        </w:rPr>
        <w:pict>
          <v:shape id="_x0000_s1029" type="#_x0000_t32" style="position:absolute;left:0;text-align:left;margin-left:17.4pt;margin-top:276.65pt;width:36.3pt;height:.05pt;z-index:2516587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3pt;margin-top:321.1pt;width:40.7pt;height:.05pt;z-index:251657728" o:connectortype="straight">
            <v:stroke endarrow="block"/>
          </v:shape>
        </w:pict>
      </w:r>
      <w:r w:rsidR="009461A6">
        <w:rPr>
          <w:noProof/>
        </w:rPr>
        <w:drawing>
          <wp:inline distT="0" distB="0" distL="0" distR="0">
            <wp:extent cx="4953635" cy="476313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DD0">
        <w:rPr>
          <w:noProof/>
        </w:rPr>
        <w:br/>
        <w:t>Рисунок 5</w:t>
      </w:r>
      <w:r w:rsidR="00760623">
        <w:rPr>
          <w:noProof/>
        </w:rPr>
        <w:t xml:space="preserve">.1 – </w:t>
      </w:r>
      <w:r w:rsidR="005E7B23">
        <w:rPr>
          <w:noProof/>
        </w:rPr>
        <w:t>Личный кабинет арендатора</w:t>
      </w:r>
    </w:p>
    <w:p w:rsidR="002D4D45" w:rsidRDefault="002D4D45" w:rsidP="002D4D45">
      <w:pPr>
        <w:pStyle w:val="aff5"/>
      </w:pPr>
    </w:p>
    <w:p w:rsidR="003F63F4" w:rsidRPr="003F63F4" w:rsidRDefault="003B1DD0" w:rsidP="003B1DD0">
      <w:pPr>
        <w:pStyle w:val="1"/>
      </w:pPr>
      <w:r>
        <w:br w:type="page"/>
      </w:r>
      <w:bookmarkStart w:id="14" w:name="_Toc100660845"/>
      <w:r>
        <w:lastRenderedPageBreak/>
        <w:t>Договора аренды</w:t>
      </w:r>
      <w:bookmarkEnd w:id="14"/>
    </w:p>
    <w:p w:rsidR="003B1DD0" w:rsidRDefault="003B1DD0" w:rsidP="003B1DD0">
      <w:pPr>
        <w:pStyle w:val="aff5"/>
        <w:rPr>
          <w:noProof/>
        </w:rPr>
      </w:pPr>
      <w:r>
        <w:rPr>
          <w:noProof/>
        </w:rPr>
        <w:t>Раздел «</w:t>
      </w:r>
      <w:r w:rsidRPr="00F22161">
        <w:rPr>
          <w:b/>
          <w:noProof/>
        </w:rPr>
        <w:t>Договора аренды</w:t>
      </w:r>
      <w:r>
        <w:rPr>
          <w:noProof/>
        </w:rPr>
        <w:t xml:space="preserve">» содержит реестр </w:t>
      </w:r>
      <w:r w:rsidR="00243BF3" w:rsidRPr="00243BF3">
        <w:rPr>
          <w:noProof/>
        </w:rPr>
        <w:t xml:space="preserve">действующих </w:t>
      </w:r>
      <w:r>
        <w:rPr>
          <w:noProof/>
        </w:rPr>
        <w:t>договоров пользователя (Рисунок 6.1).</w:t>
      </w:r>
    </w:p>
    <w:p w:rsidR="003B1DD0" w:rsidRDefault="009461A6" w:rsidP="003B1DD0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8540" cy="160591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DD0">
        <w:rPr>
          <w:noProof/>
        </w:rPr>
        <w:br/>
        <w:t xml:space="preserve">Рисунок 6.1 – </w:t>
      </w:r>
      <w:r w:rsidR="00243BF3">
        <w:rPr>
          <w:noProof/>
        </w:rPr>
        <w:t>Действующие д</w:t>
      </w:r>
      <w:r w:rsidR="003B1DD0">
        <w:rPr>
          <w:noProof/>
        </w:rPr>
        <w:t>оговора аренды пользователя</w:t>
      </w:r>
    </w:p>
    <w:p w:rsidR="003B1DD0" w:rsidRDefault="003B1DD0" w:rsidP="003B1DD0">
      <w:pPr>
        <w:pStyle w:val="aff5"/>
        <w:rPr>
          <w:noProof/>
        </w:rPr>
      </w:pPr>
      <w:r>
        <w:rPr>
          <w:noProof/>
        </w:rPr>
        <w:t xml:space="preserve"> </w:t>
      </w:r>
    </w:p>
    <w:p w:rsidR="003B1DD0" w:rsidRDefault="003B1DD0" w:rsidP="003B1DD0">
      <w:pPr>
        <w:pStyle w:val="aff5"/>
        <w:rPr>
          <w:noProof/>
        </w:rPr>
      </w:pPr>
      <w:r>
        <w:rPr>
          <w:noProof/>
        </w:rPr>
        <w:t>Реестр договоров аренды состоит из следующих параметров:</w:t>
      </w:r>
    </w:p>
    <w:p w:rsidR="003B1DD0" w:rsidRDefault="003B1DD0" w:rsidP="003B1DD0">
      <w:pPr>
        <w:pStyle w:val="10"/>
        <w:rPr>
          <w:noProof/>
        </w:rPr>
      </w:pPr>
      <w:r>
        <w:rPr>
          <w:noProof/>
        </w:rPr>
        <w:t>Номер договора;</w:t>
      </w:r>
    </w:p>
    <w:p w:rsidR="003B1DD0" w:rsidRDefault="003B1DD0" w:rsidP="003B1DD0">
      <w:pPr>
        <w:pStyle w:val="10"/>
        <w:rPr>
          <w:noProof/>
        </w:rPr>
      </w:pPr>
      <w:r>
        <w:rPr>
          <w:noProof/>
        </w:rPr>
        <w:t>Дата заключения договора;</w:t>
      </w:r>
    </w:p>
    <w:p w:rsidR="003B1DD0" w:rsidRDefault="003B1DD0" w:rsidP="003B1DD0">
      <w:pPr>
        <w:pStyle w:val="10"/>
        <w:rPr>
          <w:noProof/>
        </w:rPr>
      </w:pPr>
      <w:r>
        <w:rPr>
          <w:noProof/>
        </w:rPr>
        <w:t>Кадастровый номер – кадастровый номер объекта аренды;</w:t>
      </w:r>
    </w:p>
    <w:p w:rsidR="003B1DD0" w:rsidRDefault="003B1DD0" w:rsidP="003B1DD0">
      <w:pPr>
        <w:pStyle w:val="10"/>
      </w:pPr>
      <w:r>
        <w:t>Площадь аренды – площадь объекта аренды в кв.м.;</w:t>
      </w:r>
    </w:p>
    <w:p w:rsidR="003B1DD0" w:rsidRDefault="003B1DD0" w:rsidP="003B1DD0">
      <w:pPr>
        <w:pStyle w:val="10"/>
      </w:pPr>
      <w:r>
        <w:t>Баланс</w:t>
      </w:r>
      <w:r w:rsidR="00243BF3">
        <w:t xml:space="preserve"> – баланс по договору на дату входа в ЛКА,</w:t>
      </w:r>
    </w:p>
    <w:p w:rsidR="003B1DD0" w:rsidRDefault="009949E6" w:rsidP="003B1DD0">
      <w:pPr>
        <w:pStyle w:val="10"/>
      </w:pPr>
      <w:r>
        <w:t>Пени</w:t>
      </w:r>
      <w:r w:rsidR="00243BF3">
        <w:t xml:space="preserve"> – пени по договору на дату входа в ЛКА</w:t>
      </w:r>
      <w:r>
        <w:t>;</w:t>
      </w:r>
    </w:p>
    <w:p w:rsidR="009949E6" w:rsidRPr="00846232" w:rsidRDefault="009949E6" w:rsidP="00243BF3">
      <w:pPr>
        <w:pStyle w:val="10"/>
        <w:ind w:left="1134" w:hanging="425"/>
      </w:pPr>
      <w:r>
        <w:t>Итоговый баланс</w:t>
      </w:r>
      <w:r w:rsidR="00243BF3">
        <w:t xml:space="preserve"> – итоговый баланс (сумма баланса и пени) по договору на дату входа в ЛКА</w:t>
      </w:r>
      <w:r>
        <w:t>.</w:t>
      </w:r>
    </w:p>
    <w:p w:rsidR="003B1DD0" w:rsidRDefault="003B1DD0" w:rsidP="003B1DD0">
      <w:pPr>
        <w:pStyle w:val="aff5"/>
      </w:pPr>
      <w:r>
        <w:t xml:space="preserve">Нижняя строка реестра является итоговой и содержит общую сумму баланса по всем </w:t>
      </w:r>
      <w:r w:rsidR="00050AC5">
        <w:t xml:space="preserve">отображаемым </w:t>
      </w:r>
      <w:r>
        <w:t xml:space="preserve">договорам, а также общую сумму пени. </w:t>
      </w:r>
    </w:p>
    <w:p w:rsidR="003B1DD0" w:rsidRDefault="003B1DD0" w:rsidP="003B1DD0">
      <w:pPr>
        <w:pStyle w:val="aff5"/>
      </w:pPr>
      <w:r>
        <w:t>Для того</w:t>
      </w:r>
      <w:proofErr w:type="gramStart"/>
      <w:r w:rsidR="00050AC5">
        <w:t>,</w:t>
      </w:r>
      <w:proofErr w:type="gramEnd"/>
      <w:r>
        <w:t xml:space="preserve"> чтобы открыть </w:t>
      </w:r>
      <w:r w:rsidR="00C220CF">
        <w:t xml:space="preserve">информацию о </w:t>
      </w:r>
      <w:r>
        <w:t xml:space="preserve">договора аренды, </w:t>
      </w:r>
      <w:r w:rsidRPr="00C220CF">
        <w:rPr>
          <w:b/>
        </w:rPr>
        <w:t>необходимо нажать на номер договора</w:t>
      </w:r>
      <w:r>
        <w:t xml:space="preserve">. Откроется </w:t>
      </w:r>
      <w:r w:rsidR="00C220CF">
        <w:t>окно</w:t>
      </w:r>
      <w:r>
        <w:t xml:space="preserve"> договора, в которой можно просмотреть сведения по данному договору аренды (Рисунок 6.2).</w:t>
      </w:r>
    </w:p>
    <w:p w:rsidR="003B1DD0" w:rsidRDefault="009461A6" w:rsidP="003B1DD0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4415" cy="2401570"/>
            <wp:effectExtent l="19050" t="0" r="63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DD0">
        <w:rPr>
          <w:noProof/>
        </w:rPr>
        <w:br/>
        <w:t xml:space="preserve">Рисунок 6.2 – </w:t>
      </w:r>
      <w:r w:rsidR="00C220CF">
        <w:rPr>
          <w:noProof/>
        </w:rPr>
        <w:t>Окно</w:t>
      </w:r>
      <w:r w:rsidR="003B1DD0">
        <w:rPr>
          <w:noProof/>
        </w:rPr>
        <w:t xml:space="preserve"> договора аренды</w:t>
      </w:r>
    </w:p>
    <w:p w:rsidR="003B1DD0" w:rsidRDefault="003B1DD0" w:rsidP="003B1DD0">
      <w:pPr>
        <w:pStyle w:val="aff5"/>
      </w:pPr>
    </w:p>
    <w:p w:rsidR="003B1DD0" w:rsidRDefault="003B1DD0" w:rsidP="003B1DD0">
      <w:pPr>
        <w:pStyle w:val="aff5"/>
      </w:pPr>
      <w:r>
        <w:t xml:space="preserve">Также в карте пользователь может перейти в </w:t>
      </w:r>
      <w:r w:rsidRPr="00F22161">
        <w:rPr>
          <w:u w:val="single"/>
        </w:rPr>
        <w:t>публичную кадастровую карту по объекту аренды</w:t>
      </w:r>
      <w:r>
        <w:t>, нажав на кнопку «</w:t>
      </w:r>
      <w:r w:rsidRPr="00F22161">
        <w:rPr>
          <w:b/>
        </w:rPr>
        <w:t>Посмотреть публичную Кадастровую карту</w:t>
      </w:r>
      <w:r>
        <w:t>» (Рисунок 6.3).</w:t>
      </w:r>
      <w:r w:rsidR="001D748E">
        <w:t xml:space="preserve"> Для </w:t>
      </w:r>
      <w:r w:rsidR="001D748E">
        <w:lastRenderedPageBreak/>
        <w:t>того</w:t>
      </w:r>
      <w:proofErr w:type="gramStart"/>
      <w:r w:rsidR="001D748E">
        <w:t>,</w:t>
      </w:r>
      <w:proofErr w:type="gramEnd"/>
      <w:r w:rsidR="001D748E">
        <w:t xml:space="preserve"> чтобы открыть подробные сведения об объекте, нужно нажать на наименование объекта, расположенное слева.</w:t>
      </w:r>
    </w:p>
    <w:p w:rsidR="003B1DD0" w:rsidRDefault="009461A6" w:rsidP="001D748E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7295" cy="2934335"/>
            <wp:effectExtent l="19050" t="0" r="8255" b="0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DD0">
        <w:rPr>
          <w:noProof/>
        </w:rPr>
        <w:br/>
        <w:t>Рисунок 6.3 – Публичная Кадастровая карта</w:t>
      </w:r>
    </w:p>
    <w:p w:rsidR="003B1DD0" w:rsidRDefault="003B1DD0" w:rsidP="003B1DD0">
      <w:pPr>
        <w:pStyle w:val="aff5"/>
      </w:pPr>
    </w:p>
    <w:p w:rsidR="001D748E" w:rsidRPr="00F9539D" w:rsidRDefault="001D748E" w:rsidP="001D748E">
      <w:pPr>
        <w:pStyle w:val="2"/>
      </w:pPr>
      <w:bookmarkStart w:id="15" w:name="_Toc100660846"/>
      <w:r>
        <w:t>Ведомость начислений и оплат</w:t>
      </w:r>
      <w:bookmarkEnd w:id="15"/>
    </w:p>
    <w:p w:rsidR="00B60067" w:rsidRPr="001D748E" w:rsidRDefault="001D748E" w:rsidP="001D748E">
      <w:pPr>
        <w:pStyle w:val="aff5"/>
      </w:pPr>
      <w:r>
        <w:t xml:space="preserve">По договору аренды пользователь может получить Ведомость начислений и оплат. Для этого в </w:t>
      </w:r>
      <w:proofErr w:type="gramStart"/>
      <w:r w:rsidR="000F7D66">
        <w:t>окне</w:t>
      </w:r>
      <w:proofErr w:type="gramEnd"/>
      <w:r>
        <w:t xml:space="preserve"> договора необходимо нажать на кнопку «</w:t>
      </w:r>
      <w:r w:rsidRPr="00F22161">
        <w:rPr>
          <w:b/>
        </w:rPr>
        <w:t>Просмотреть ведомость</w:t>
      </w:r>
      <w:r>
        <w:t>» (Рисунок 6.2). Отроется реестр документов, полученных</w:t>
      </w:r>
      <w:r w:rsidR="007748E4">
        <w:t xml:space="preserve"> по данному договору аренды (Рисунок 6.4)</w:t>
      </w:r>
    </w:p>
    <w:p w:rsidR="007748E4" w:rsidRDefault="009461A6" w:rsidP="007748E4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50915" cy="1399540"/>
            <wp:effectExtent l="19050" t="0" r="698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8E4">
        <w:rPr>
          <w:noProof/>
        </w:rPr>
        <w:br/>
        <w:t>Рисунок 6.4 – Реестр документов по договору аренды</w:t>
      </w:r>
    </w:p>
    <w:p w:rsidR="00B60067" w:rsidRDefault="00B60067" w:rsidP="002B57D2">
      <w:pPr>
        <w:pStyle w:val="aff5"/>
        <w:ind w:firstLine="0"/>
        <w:jc w:val="center"/>
      </w:pPr>
    </w:p>
    <w:p w:rsidR="007748E4" w:rsidRDefault="007748E4" w:rsidP="007748E4">
      <w:pPr>
        <w:pStyle w:val="aff5"/>
        <w:rPr>
          <w:noProof/>
        </w:rPr>
      </w:pPr>
      <w:r>
        <w:rPr>
          <w:noProof/>
        </w:rPr>
        <w:t>Реестр документов состоит из следующих параметров:</w:t>
      </w:r>
    </w:p>
    <w:p w:rsidR="007748E4" w:rsidRDefault="007748E4" w:rsidP="007748E4">
      <w:pPr>
        <w:pStyle w:val="10"/>
        <w:rPr>
          <w:noProof/>
        </w:rPr>
      </w:pPr>
      <w:r>
        <w:rPr>
          <w:noProof/>
        </w:rPr>
        <w:t>Номер договора;</w:t>
      </w:r>
    </w:p>
    <w:p w:rsidR="007748E4" w:rsidRDefault="009949E6" w:rsidP="007748E4">
      <w:pPr>
        <w:pStyle w:val="10"/>
        <w:rPr>
          <w:noProof/>
        </w:rPr>
      </w:pPr>
      <w:r>
        <w:rPr>
          <w:noProof/>
        </w:rPr>
        <w:t>Назван</w:t>
      </w:r>
      <w:r w:rsidR="007748E4">
        <w:rPr>
          <w:noProof/>
        </w:rPr>
        <w:t>и</w:t>
      </w:r>
      <w:r>
        <w:rPr>
          <w:noProof/>
        </w:rPr>
        <w:t>е</w:t>
      </w:r>
      <w:r w:rsidR="007748E4">
        <w:rPr>
          <w:noProof/>
        </w:rPr>
        <w:t xml:space="preserve"> документа –</w:t>
      </w:r>
      <w:r w:rsidR="005262BC">
        <w:rPr>
          <w:noProof/>
        </w:rPr>
        <w:t xml:space="preserve"> название документа Вед</w:t>
      </w:r>
      <w:r w:rsidR="007748E4">
        <w:rPr>
          <w:noProof/>
        </w:rPr>
        <w:t>омости начислений и оплат;</w:t>
      </w:r>
    </w:p>
    <w:p w:rsidR="005262BC" w:rsidRDefault="005262BC" w:rsidP="007748E4">
      <w:pPr>
        <w:pStyle w:val="10"/>
      </w:pPr>
      <w:r>
        <w:rPr>
          <w:noProof/>
        </w:rPr>
        <w:t>Подписанные документ – название подписанного электронной подписью документа Акта сверки платежей;</w:t>
      </w:r>
    </w:p>
    <w:p w:rsidR="005262BC" w:rsidRDefault="005262BC" w:rsidP="007748E4">
      <w:pPr>
        <w:pStyle w:val="10"/>
      </w:pPr>
      <w:r>
        <w:rPr>
          <w:noProof/>
        </w:rPr>
        <w:t>Статус запроса;</w:t>
      </w:r>
    </w:p>
    <w:p w:rsidR="007748E4" w:rsidRPr="00846232" w:rsidRDefault="005262BC" w:rsidP="007748E4">
      <w:pPr>
        <w:pStyle w:val="10"/>
      </w:pPr>
      <w:r>
        <w:rPr>
          <w:noProof/>
        </w:rPr>
        <w:t>Дата приема – дата полчения Ведомости начислений</w:t>
      </w:r>
      <w:r w:rsidR="007748E4">
        <w:t>.</w:t>
      </w:r>
    </w:p>
    <w:p w:rsidR="007748E4" w:rsidRDefault="005262BC" w:rsidP="007748E4">
      <w:pPr>
        <w:pStyle w:val="aff5"/>
      </w:pPr>
      <w:r>
        <w:t xml:space="preserve">При переходе в данный реестр Система получает Ведомость начислений и оплат за текущую дату. </w:t>
      </w:r>
      <w:r w:rsidR="000F7D66" w:rsidRPr="000F7D66">
        <w:rPr>
          <w:b/>
          <w:u w:val="single"/>
        </w:rPr>
        <w:t>В день входа (обращения)</w:t>
      </w:r>
      <w:r w:rsidR="000F7D66">
        <w:rPr>
          <w:b/>
          <w:u w:val="single"/>
        </w:rPr>
        <w:t xml:space="preserve"> </w:t>
      </w:r>
      <w:r w:rsidRPr="000F7D66">
        <w:rPr>
          <w:b/>
          <w:u w:val="single"/>
        </w:rPr>
        <w:t>можно получить только одну Ведомость</w:t>
      </w:r>
      <w:r>
        <w:t>.</w:t>
      </w:r>
    </w:p>
    <w:p w:rsidR="005262BC" w:rsidRDefault="005262BC" w:rsidP="007748E4">
      <w:pPr>
        <w:pStyle w:val="aff5"/>
      </w:pPr>
      <w:r>
        <w:lastRenderedPageBreak/>
        <w:t>Для того</w:t>
      </w:r>
      <w:proofErr w:type="gramStart"/>
      <w:r>
        <w:t>,</w:t>
      </w:r>
      <w:proofErr w:type="gramEnd"/>
      <w:r>
        <w:t xml:space="preserve"> чтобы </w:t>
      </w:r>
      <w:r w:rsidR="00F742BD">
        <w:t xml:space="preserve">просмотреть или </w:t>
      </w:r>
      <w:r>
        <w:t xml:space="preserve">скачать Ведомость начислений и оплат, необходимо </w:t>
      </w:r>
      <w:r w:rsidR="002617FD">
        <w:t xml:space="preserve">нажать </w:t>
      </w:r>
      <w:r w:rsidR="00F742BD">
        <w:t>на номере договора или на имени документа</w:t>
      </w:r>
      <w:r>
        <w:t xml:space="preserve"> (Рисунок 6.5).</w:t>
      </w:r>
    </w:p>
    <w:p w:rsidR="005262BC" w:rsidRDefault="002617FD" w:rsidP="005262BC">
      <w:pPr>
        <w:pStyle w:val="aff5"/>
        <w:ind w:firstLine="0"/>
        <w:jc w:val="center"/>
        <w:rPr>
          <w:noProof/>
        </w:rPr>
      </w:pPr>
      <w:r>
        <w:rPr>
          <w:noProof/>
          <w:u w:val="single"/>
        </w:rPr>
        <w:pict>
          <v:shape id="_x0000_s1040" type="#_x0000_t32" style="position:absolute;left:0;text-align:left;margin-left:128.95pt;margin-top:24.4pt;width:28.8pt;height:14.25pt;flip:x y;z-index:251660800" o:connectortype="straight" strokecolor="#00b0f0">
            <v:stroke endarrow="block"/>
          </v:shape>
        </w:pict>
      </w:r>
      <w:r>
        <w:rPr>
          <w:noProof/>
          <w:u w:val="single"/>
        </w:rPr>
        <w:pict>
          <v:shape id="_x0000_s1039" type="#_x0000_t32" style="position:absolute;left:0;text-align:left;margin-left:38.05pt;margin-top:28.05pt;width:28.8pt;height:10.6pt;flip:x y;z-index:251659776" o:connectortype="straight" strokecolor="#00b0f0">
            <v:stroke endarrow="block"/>
          </v:shape>
        </w:pict>
      </w:r>
      <w:r w:rsidR="00F742BD" w:rsidRPr="002617FD">
        <w:rPr>
          <w:noProof/>
          <w:u w:val="single"/>
        </w:rPr>
        <w:drawing>
          <wp:inline distT="0" distB="0" distL="0" distR="0">
            <wp:extent cx="5896720" cy="548105"/>
            <wp:effectExtent l="19050" t="0" r="8780" b="0"/>
            <wp:docPr id="24" name="Рисунок 23" descr="Снимок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6_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89" cy="54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2BC">
        <w:rPr>
          <w:noProof/>
        </w:rPr>
        <w:br/>
        <w:t>Рисунок 6.5 – Скачать Ведомость начислений и оплат</w:t>
      </w:r>
    </w:p>
    <w:p w:rsidR="005262BC" w:rsidRDefault="005262BC" w:rsidP="005262BC">
      <w:pPr>
        <w:pStyle w:val="aff5"/>
      </w:pPr>
    </w:p>
    <w:p w:rsidR="00646ED7" w:rsidRDefault="00646ED7" w:rsidP="00646ED7">
      <w:pPr>
        <w:pStyle w:val="2"/>
      </w:pPr>
      <w:bookmarkStart w:id="16" w:name="_Toc100660847"/>
      <w:r>
        <w:t>Акт сверки платежей</w:t>
      </w:r>
      <w:bookmarkEnd w:id="16"/>
    </w:p>
    <w:p w:rsidR="00A57D57" w:rsidRDefault="005262BC" w:rsidP="00A57D57">
      <w:pPr>
        <w:pStyle w:val="aff5"/>
      </w:pPr>
      <w:r>
        <w:t xml:space="preserve">Также пользователь может запросить подписанный электронной подписью </w:t>
      </w:r>
      <w:r w:rsidRPr="007B343A">
        <w:rPr>
          <w:b/>
        </w:rPr>
        <w:t>Акт сверки платежей</w:t>
      </w:r>
      <w:r w:rsidR="00A57D57" w:rsidRPr="007B343A">
        <w:rPr>
          <w:b/>
        </w:rPr>
        <w:t>.</w:t>
      </w:r>
      <w:r w:rsidR="00A57D57">
        <w:t xml:space="preserve"> Для этого необходимо напротив выбранного документа в </w:t>
      </w:r>
      <w:proofErr w:type="gramStart"/>
      <w:r w:rsidR="00A57D57">
        <w:t>столбце</w:t>
      </w:r>
      <w:proofErr w:type="gramEnd"/>
      <w:r w:rsidR="00A57D57">
        <w:t xml:space="preserve"> «Действия» нажать на три точки </w:t>
      </w:r>
      <w:r w:rsidR="00A57D57">
        <w:sym w:font="Symbol" w:char="F0AE"/>
      </w:r>
      <w:r w:rsidR="00A57D57">
        <w:t xml:space="preserve"> «Запросить подписанный документ» (Рисунок 6.6).</w:t>
      </w:r>
    </w:p>
    <w:p w:rsidR="00A57D57" w:rsidRDefault="009461A6" w:rsidP="00A57D57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70295" cy="1431290"/>
            <wp:effectExtent l="19050" t="0" r="190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D57">
        <w:rPr>
          <w:noProof/>
        </w:rPr>
        <w:br/>
        <w:t xml:space="preserve">Рисунок 6.6 – </w:t>
      </w:r>
      <w:r w:rsidR="00277B48">
        <w:rPr>
          <w:noProof/>
        </w:rPr>
        <w:t>Запросить подписанный Акт сверки платежей</w:t>
      </w:r>
    </w:p>
    <w:p w:rsidR="00685E8B" w:rsidRDefault="00685E8B" w:rsidP="00A57D57">
      <w:pPr>
        <w:pStyle w:val="aff5"/>
      </w:pPr>
    </w:p>
    <w:p w:rsidR="00624D79" w:rsidRDefault="00624D79" w:rsidP="00A57D57">
      <w:pPr>
        <w:pStyle w:val="aff5"/>
      </w:pPr>
      <w:r>
        <w:t>Запрос на подписание может обрабатываться несколько дней. В реестре документов, пользователь может отслеживать статус обработки запроса (Рисунок 6.7).</w:t>
      </w:r>
    </w:p>
    <w:p w:rsidR="00624D79" w:rsidRDefault="009461A6" w:rsidP="00624D79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02045" cy="147129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D79">
        <w:rPr>
          <w:noProof/>
        </w:rPr>
        <w:br/>
        <w:t>Рисунок 6.7 – Запросить подписанный Акт сверки платежей</w:t>
      </w:r>
    </w:p>
    <w:p w:rsidR="00624D79" w:rsidRDefault="00624D79" w:rsidP="00624D79">
      <w:pPr>
        <w:pStyle w:val="aff5"/>
      </w:pPr>
    </w:p>
    <w:p w:rsidR="003973A7" w:rsidRDefault="003973A7" w:rsidP="00624D79">
      <w:pPr>
        <w:pStyle w:val="aff5"/>
      </w:pPr>
      <w:r>
        <w:t>В случае отказа в подписании документа, статус изменится на «Отказано в подписании». Для того. Чтобы просмотреть причину отказа</w:t>
      </w:r>
      <w:r w:rsidRPr="003973A7">
        <w:t xml:space="preserve"> </w:t>
      </w:r>
      <w:r>
        <w:t xml:space="preserve">необходимо напротив выбранного документа в </w:t>
      </w:r>
      <w:proofErr w:type="gramStart"/>
      <w:r>
        <w:t>столбце</w:t>
      </w:r>
      <w:proofErr w:type="gramEnd"/>
      <w:r>
        <w:t xml:space="preserve"> «Действия» нажать на три точки </w:t>
      </w:r>
      <w:r>
        <w:sym w:font="Symbol" w:char="F0AE"/>
      </w:r>
      <w:r>
        <w:t xml:space="preserve"> «Посмотреть причину отказа» (Рисунок 6.8).</w:t>
      </w:r>
    </w:p>
    <w:p w:rsidR="003973A7" w:rsidRDefault="009461A6" w:rsidP="003973A7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79160" cy="970280"/>
            <wp:effectExtent l="19050" t="0" r="254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3A7">
        <w:rPr>
          <w:noProof/>
        </w:rPr>
        <w:br/>
        <w:t>Рисунок 6.8 – Просмотр причины отказа</w:t>
      </w:r>
    </w:p>
    <w:p w:rsidR="003973A7" w:rsidRDefault="003973A7" w:rsidP="00624D79">
      <w:pPr>
        <w:pStyle w:val="aff5"/>
      </w:pPr>
    </w:p>
    <w:p w:rsidR="003973A7" w:rsidRPr="00221DB4" w:rsidRDefault="003973A7" w:rsidP="003973A7">
      <w:pPr>
        <w:pStyle w:val="aff5"/>
      </w:pPr>
      <w:r w:rsidRPr="00221DB4">
        <w:t xml:space="preserve">Откроется </w:t>
      </w:r>
      <w:r w:rsidR="00221DB4">
        <w:t xml:space="preserve">окно с указанием причины отказа в </w:t>
      </w:r>
      <w:proofErr w:type="gramStart"/>
      <w:r w:rsidR="00221DB4">
        <w:t>подписании</w:t>
      </w:r>
      <w:proofErr w:type="gramEnd"/>
      <w:r w:rsidR="00221DB4">
        <w:t xml:space="preserve"> документа </w:t>
      </w:r>
      <w:r w:rsidRPr="00221DB4">
        <w:t>(Рисунок 6.9).</w:t>
      </w:r>
    </w:p>
    <w:p w:rsidR="003973A7" w:rsidRDefault="009461A6" w:rsidP="003973A7">
      <w:pPr>
        <w:pStyle w:val="aff5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150360" cy="1160780"/>
            <wp:effectExtent l="19050" t="0" r="254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4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3A7" w:rsidRPr="00221DB4">
        <w:rPr>
          <w:noProof/>
        </w:rPr>
        <w:br/>
        <w:t>Рисунок 6.9 – Просмотр причины отказа</w:t>
      </w:r>
    </w:p>
    <w:p w:rsidR="003973A7" w:rsidRPr="00624D79" w:rsidRDefault="003973A7" w:rsidP="00624D79">
      <w:pPr>
        <w:pStyle w:val="aff5"/>
      </w:pPr>
    </w:p>
    <w:p w:rsidR="00624D79" w:rsidRDefault="003973A7" w:rsidP="00624D79">
      <w:pPr>
        <w:pStyle w:val="aff5"/>
      </w:pPr>
      <w:r>
        <w:t>В случае подписания документа электронной подписью,</w:t>
      </w:r>
      <w:r w:rsidR="00624D79">
        <w:t xml:space="preserve"> статус изменится </w:t>
      </w:r>
      <w:r>
        <w:t xml:space="preserve">на </w:t>
      </w:r>
      <w:r w:rsidR="00624D79">
        <w:t>«</w:t>
      </w:r>
      <w:r w:rsidR="00694F94">
        <w:t>Подписан</w:t>
      </w:r>
      <w:r w:rsidR="00624D79">
        <w:t>» (Рисунок 6.</w:t>
      </w:r>
      <w:r>
        <w:t>10</w:t>
      </w:r>
      <w:r w:rsidR="00624D79">
        <w:t>).</w:t>
      </w:r>
    </w:p>
    <w:p w:rsidR="00624D79" w:rsidRDefault="009461A6" w:rsidP="00624D79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7295" cy="1049655"/>
            <wp:effectExtent l="19050" t="0" r="825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3A7" w:rsidRPr="003973A7">
        <w:rPr>
          <w:noProof/>
        </w:rPr>
        <w:br/>
        <w:t>Рисунок 6.10</w:t>
      </w:r>
      <w:r w:rsidR="00624D79" w:rsidRPr="003973A7">
        <w:rPr>
          <w:noProof/>
        </w:rPr>
        <w:t xml:space="preserve"> – Запрос на подписание обработан</w:t>
      </w:r>
    </w:p>
    <w:p w:rsidR="00694F94" w:rsidRDefault="00694F94" w:rsidP="00624D79">
      <w:pPr>
        <w:pStyle w:val="aff5"/>
        <w:ind w:firstLine="0"/>
        <w:jc w:val="center"/>
        <w:rPr>
          <w:noProof/>
        </w:rPr>
      </w:pPr>
    </w:p>
    <w:p w:rsidR="00624D79" w:rsidRDefault="00624D79" w:rsidP="00624D79">
      <w:pPr>
        <w:pStyle w:val="aff5"/>
      </w:pPr>
      <w:r>
        <w:t>Для того</w:t>
      </w:r>
      <w:proofErr w:type="gramStart"/>
      <w:r>
        <w:t>,</w:t>
      </w:r>
      <w:proofErr w:type="gramEnd"/>
      <w:r>
        <w:t xml:space="preserve"> чтобы скачать подписанный Акт сверки платежей, необходимо </w:t>
      </w:r>
      <w:r w:rsidR="007B343A">
        <w:t xml:space="preserve">нажать на полученный подписанный документ </w:t>
      </w:r>
      <w:r w:rsidR="003973A7">
        <w:t>(Рисунок 6.11</w:t>
      </w:r>
      <w:r>
        <w:t>).</w:t>
      </w:r>
    </w:p>
    <w:p w:rsidR="00BF382D" w:rsidRDefault="000D09AC" w:rsidP="00554816">
      <w:pPr>
        <w:pStyle w:val="aff5"/>
        <w:ind w:firstLine="0"/>
        <w:jc w:val="center"/>
        <w:rPr>
          <w:noProof/>
        </w:rPr>
      </w:pPr>
      <w:r>
        <w:rPr>
          <w:noProof/>
        </w:rPr>
        <w:pict>
          <v:shape id="_x0000_s1041" type="#_x0000_t32" style="position:absolute;left:0;text-align:left;margin-left:229.2pt;margin-top:13.15pt;width:28.8pt;height:14.25pt;flip:x y;z-index:251661824" o:connectortype="straight" strokecolor="#00b0f0">
            <v:stroke endarrow="block"/>
          </v:shape>
        </w:pict>
      </w:r>
      <w:r w:rsidR="007B343A">
        <w:rPr>
          <w:noProof/>
        </w:rPr>
        <w:drawing>
          <wp:inline distT="0" distB="0" distL="0" distR="0">
            <wp:extent cx="6300470" cy="382270"/>
            <wp:effectExtent l="19050" t="0" r="5080" b="0"/>
            <wp:docPr id="25" name="Рисунок 24" descr="Сним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7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3A7" w:rsidRPr="003973A7">
        <w:rPr>
          <w:noProof/>
        </w:rPr>
        <w:br/>
        <w:t>Рисунок 6.11</w:t>
      </w:r>
      <w:r w:rsidR="003973A7">
        <w:rPr>
          <w:noProof/>
        </w:rPr>
        <w:t xml:space="preserve"> </w:t>
      </w:r>
      <w:r w:rsidR="00624D79" w:rsidRPr="003973A7">
        <w:rPr>
          <w:noProof/>
        </w:rPr>
        <w:t>– Скачать подписанный Акт сверки платежей</w:t>
      </w:r>
    </w:p>
    <w:p w:rsidR="00E82759" w:rsidRDefault="00EB1EC9" w:rsidP="00EB1EC9">
      <w:pPr>
        <w:spacing w:after="0"/>
        <w:ind w:left="0" w:firstLine="0"/>
        <w:jc w:val="left"/>
        <w:rPr>
          <w:noProof/>
          <w:lang w:val="en-US"/>
        </w:rPr>
      </w:pPr>
      <w:r>
        <w:rPr>
          <w:noProof/>
        </w:rPr>
        <w:br w:type="page"/>
      </w:r>
    </w:p>
    <w:p w:rsidR="00EB1EC9" w:rsidRDefault="00EB1EC9" w:rsidP="00EB1EC9">
      <w:pPr>
        <w:pStyle w:val="1"/>
        <w:rPr>
          <w:noProof/>
        </w:rPr>
      </w:pPr>
      <w:bookmarkStart w:id="17" w:name="_Toc93413318"/>
      <w:r>
        <w:rPr>
          <w:noProof/>
        </w:rPr>
        <w:lastRenderedPageBreak/>
        <w:t>Сообщения</w:t>
      </w:r>
      <w:bookmarkEnd w:id="17"/>
    </w:p>
    <w:p w:rsidR="00EB1EC9" w:rsidRDefault="00EB1EC9" w:rsidP="00EB1EC9">
      <w:pPr>
        <w:pStyle w:val="aff5"/>
      </w:pPr>
      <w:r>
        <w:t>Для того</w:t>
      </w:r>
      <w:proofErr w:type="gramStart"/>
      <w:r w:rsidR="00C571D7" w:rsidRPr="00C571D7">
        <w:t>,</w:t>
      </w:r>
      <w:proofErr w:type="gramEnd"/>
      <w:r>
        <w:t xml:space="preserve"> чтобы </w:t>
      </w:r>
      <w:r w:rsidR="00C571D7">
        <w:t xml:space="preserve">арендатору </w:t>
      </w:r>
      <w:r>
        <w:t xml:space="preserve">отправить или просмотреть </w:t>
      </w:r>
      <w:r w:rsidRPr="00C571D7">
        <w:rPr>
          <w:b/>
        </w:rPr>
        <w:t>сообщения</w:t>
      </w:r>
      <w:r>
        <w:t>, необходимо перейти во вкладку «</w:t>
      </w:r>
      <w:r w:rsidRPr="00C571D7">
        <w:rPr>
          <w:b/>
        </w:rPr>
        <w:t>Мои сообщения</w:t>
      </w:r>
      <w:r>
        <w:t>». Раздел</w:t>
      </w:r>
      <w:r>
        <w:rPr>
          <w:noProof/>
        </w:rPr>
        <w:t xml:space="preserve"> содержит реестр сообщений Арендатора (Рисунок 7.1).</w:t>
      </w:r>
    </w:p>
    <w:p w:rsidR="00EB1EC9" w:rsidRDefault="00EB1EC9" w:rsidP="00EB1EC9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7295" cy="2059305"/>
            <wp:effectExtent l="19050" t="0" r="825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>Рисунок 7.1 – Сообщения Арендатора</w:t>
      </w:r>
    </w:p>
    <w:p w:rsidR="00EB1EC9" w:rsidRDefault="00EB1EC9" w:rsidP="00EB1EC9">
      <w:pPr>
        <w:pStyle w:val="aff5"/>
        <w:rPr>
          <w:noProof/>
        </w:rPr>
      </w:pPr>
      <w:r>
        <w:rPr>
          <w:noProof/>
        </w:rPr>
        <w:t xml:space="preserve"> </w:t>
      </w:r>
    </w:p>
    <w:p w:rsidR="00EB1EC9" w:rsidRDefault="00EB1EC9" w:rsidP="00EB1EC9">
      <w:pPr>
        <w:pStyle w:val="aff5"/>
        <w:rPr>
          <w:noProof/>
        </w:rPr>
      </w:pPr>
      <w:r>
        <w:rPr>
          <w:noProof/>
        </w:rPr>
        <w:t>Реестр сообщений состоит из следующих параметров:</w:t>
      </w:r>
    </w:p>
    <w:p w:rsidR="00EB1EC9" w:rsidRDefault="00EB1EC9" w:rsidP="00EB1EC9">
      <w:pPr>
        <w:pStyle w:val="10"/>
        <w:rPr>
          <w:noProof/>
        </w:rPr>
      </w:pPr>
      <w:r>
        <w:rPr>
          <w:noProof/>
        </w:rPr>
        <w:t>Номер сообщения;</w:t>
      </w:r>
    </w:p>
    <w:p w:rsidR="00EB1EC9" w:rsidRDefault="00EB1EC9" w:rsidP="00EB1EC9">
      <w:pPr>
        <w:pStyle w:val="10"/>
      </w:pPr>
      <w:r>
        <w:rPr>
          <w:noProof/>
        </w:rPr>
        <w:t>Тема сообщения;</w:t>
      </w:r>
    </w:p>
    <w:p w:rsidR="00EB1EC9" w:rsidRDefault="00EB1EC9" w:rsidP="00EB1EC9">
      <w:pPr>
        <w:pStyle w:val="10"/>
      </w:pPr>
      <w:r>
        <w:rPr>
          <w:noProof/>
        </w:rPr>
        <w:t>Дата подачи сообщения;</w:t>
      </w:r>
    </w:p>
    <w:p w:rsidR="00EB1EC9" w:rsidRDefault="00EB1EC9" w:rsidP="00EB1EC9">
      <w:pPr>
        <w:pStyle w:val="10"/>
      </w:pPr>
      <w:r>
        <w:rPr>
          <w:noProof/>
        </w:rPr>
        <w:t>Дата обработки сообщения;</w:t>
      </w:r>
    </w:p>
    <w:p w:rsidR="00EB1EC9" w:rsidRPr="00846232" w:rsidRDefault="00EB1EC9" w:rsidP="00EB1EC9">
      <w:pPr>
        <w:pStyle w:val="10"/>
      </w:pPr>
      <w:r>
        <w:rPr>
          <w:noProof/>
        </w:rPr>
        <w:t>Статус</w:t>
      </w:r>
      <w:r>
        <w:t>.</w:t>
      </w:r>
    </w:p>
    <w:p w:rsidR="00EB1EC9" w:rsidRDefault="00EB1EC9" w:rsidP="00EB1EC9">
      <w:pPr>
        <w:pStyle w:val="aff5"/>
      </w:pPr>
      <w:r>
        <w:t>Для того</w:t>
      </w:r>
      <w:proofErr w:type="gramStart"/>
      <w:r>
        <w:t>,</w:t>
      </w:r>
      <w:proofErr w:type="gramEnd"/>
      <w:r>
        <w:t xml:space="preserve"> чтобы отправить сообщение, необходимо нажать на кнопку «Создать сообщение» (Рисунок 7.2).</w:t>
      </w:r>
    </w:p>
    <w:p w:rsidR="00EB1EC9" w:rsidRDefault="00EB1EC9" w:rsidP="00EB1EC9">
      <w:pPr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7295" cy="2035810"/>
            <wp:effectExtent l="19050" t="0" r="825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>Рисунок 7.2 – Создать сообщение</w:t>
      </w:r>
    </w:p>
    <w:p w:rsidR="00EB1EC9" w:rsidRDefault="00EB1EC9" w:rsidP="00EB1EC9">
      <w:pPr>
        <w:pStyle w:val="aff5"/>
        <w:rPr>
          <w:noProof/>
        </w:rPr>
      </w:pPr>
      <w:r>
        <w:rPr>
          <w:noProof/>
        </w:rPr>
        <w:t xml:space="preserve"> </w:t>
      </w:r>
    </w:p>
    <w:p w:rsidR="00EB1EC9" w:rsidRDefault="00EB1EC9" w:rsidP="00EB1EC9">
      <w:pPr>
        <w:pStyle w:val="aff5"/>
      </w:pPr>
      <w:r>
        <w:t>В открывшемся окне необходимо выбрать тему сообщения из списка, в поле «Текст сообщения» ввести сообщение, при необходимости прикрепить файлы и нажать на кнопку «Сохранить» (Рисунок 7.3). Сообщение примет статус «Запрос отправлен».</w:t>
      </w:r>
    </w:p>
    <w:p w:rsidR="00EB1EC9" w:rsidRDefault="00EB1EC9" w:rsidP="00EB1EC9">
      <w:pPr>
        <w:ind w:left="0" w:firstLine="0"/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617595" cy="3053080"/>
            <wp:effectExtent l="19050" t="0" r="190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EC9">
        <w:rPr>
          <w:noProof/>
        </w:rPr>
        <w:t xml:space="preserve"> </w:t>
      </w:r>
    </w:p>
    <w:p w:rsidR="00EB1EC9" w:rsidRDefault="00EB1EC9" w:rsidP="00EB1EC9">
      <w:pPr>
        <w:ind w:left="0" w:firstLine="0"/>
        <w:jc w:val="center"/>
        <w:rPr>
          <w:noProof/>
        </w:rPr>
      </w:pPr>
      <w:r>
        <w:rPr>
          <w:noProof/>
        </w:rPr>
        <w:t>Рисунок 7.3 – Создать сообщение</w:t>
      </w:r>
    </w:p>
    <w:p w:rsidR="00EB1EC9" w:rsidRDefault="00EB1EC9" w:rsidP="00EB1EC9">
      <w:pPr>
        <w:pStyle w:val="aff5"/>
        <w:rPr>
          <w:noProof/>
        </w:rPr>
      </w:pPr>
    </w:p>
    <w:p w:rsidR="00EB1EC9" w:rsidRDefault="00EB1EC9" w:rsidP="00EB1EC9">
      <w:pPr>
        <w:pStyle w:val="aff5"/>
        <w:rPr>
          <w:noProof/>
        </w:rPr>
      </w:pPr>
      <w:r>
        <w:rPr>
          <w:noProof/>
        </w:rPr>
        <w:t>В таблице 2 описаны статусы обработки сообщений.</w:t>
      </w:r>
    </w:p>
    <w:p w:rsidR="00EB1EC9" w:rsidRDefault="00EB1EC9" w:rsidP="00EB1EC9">
      <w:pPr>
        <w:pStyle w:val="aff5"/>
        <w:ind w:firstLine="0"/>
        <w:rPr>
          <w:noProof/>
        </w:rPr>
      </w:pPr>
      <w:r>
        <w:rPr>
          <w:noProof/>
        </w:rPr>
        <w:t>Таблица 2 – статусы обработки сообщений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EB1EC9" w:rsidTr="006647C7">
        <w:tc>
          <w:tcPr>
            <w:tcW w:w="5069" w:type="dxa"/>
            <w:shd w:val="clear" w:color="auto" w:fill="auto"/>
          </w:tcPr>
          <w:p w:rsidR="00EB1EC9" w:rsidRPr="002E7A79" w:rsidRDefault="00EB1EC9" w:rsidP="006647C7">
            <w:pPr>
              <w:pStyle w:val="aff5"/>
              <w:ind w:firstLine="0"/>
              <w:rPr>
                <w:b/>
                <w:noProof/>
              </w:rPr>
            </w:pPr>
            <w:r w:rsidRPr="002E7A79">
              <w:rPr>
                <w:b/>
                <w:noProof/>
              </w:rPr>
              <w:t>Статус</w:t>
            </w:r>
          </w:p>
        </w:tc>
        <w:tc>
          <w:tcPr>
            <w:tcW w:w="5069" w:type="dxa"/>
            <w:shd w:val="clear" w:color="auto" w:fill="auto"/>
          </w:tcPr>
          <w:p w:rsidR="00EB1EC9" w:rsidRPr="002E7A79" w:rsidRDefault="00EB1EC9" w:rsidP="006647C7">
            <w:pPr>
              <w:pStyle w:val="aff5"/>
              <w:ind w:firstLine="0"/>
              <w:rPr>
                <w:b/>
                <w:noProof/>
              </w:rPr>
            </w:pPr>
            <w:r w:rsidRPr="002E7A79">
              <w:rPr>
                <w:b/>
                <w:noProof/>
              </w:rPr>
              <w:t>Описание</w:t>
            </w:r>
          </w:p>
        </w:tc>
      </w:tr>
      <w:tr w:rsidR="00EB1EC9" w:rsidTr="006647C7"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Запрос отправлен</w:t>
            </w:r>
          </w:p>
        </w:tc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Сообщение сформировано и отправлено</w:t>
            </w:r>
          </w:p>
        </w:tc>
      </w:tr>
      <w:tr w:rsidR="00EB1EC9" w:rsidTr="006647C7"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На рассмотрении</w:t>
            </w:r>
          </w:p>
        </w:tc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Сообщение получено и находится на рассмотрении и оператора</w:t>
            </w:r>
          </w:p>
        </w:tc>
      </w:tr>
      <w:tr w:rsidR="00EB1EC9" w:rsidTr="006647C7"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Ответ получен</w:t>
            </w:r>
          </w:p>
        </w:tc>
        <w:tc>
          <w:tcPr>
            <w:tcW w:w="5069" w:type="dxa"/>
            <w:shd w:val="clear" w:color="auto" w:fill="auto"/>
          </w:tcPr>
          <w:p w:rsidR="00EB1EC9" w:rsidRDefault="00EB1EC9" w:rsidP="006647C7">
            <w:pPr>
              <w:pStyle w:val="aff5"/>
              <w:ind w:firstLine="0"/>
              <w:rPr>
                <w:noProof/>
              </w:rPr>
            </w:pPr>
            <w:r>
              <w:rPr>
                <w:noProof/>
              </w:rPr>
              <w:t>Получен ответ на сообщение</w:t>
            </w:r>
          </w:p>
        </w:tc>
      </w:tr>
    </w:tbl>
    <w:p w:rsidR="00EB1EC9" w:rsidRDefault="00EB1EC9" w:rsidP="00EB1EC9">
      <w:pPr>
        <w:pStyle w:val="aff5"/>
        <w:rPr>
          <w:noProof/>
        </w:rPr>
      </w:pPr>
    </w:p>
    <w:p w:rsidR="00EB1EC9" w:rsidRDefault="00EB1EC9" w:rsidP="00EB1EC9">
      <w:pPr>
        <w:pStyle w:val="aff5"/>
      </w:pPr>
      <w:r>
        <w:t>Для того</w:t>
      </w:r>
      <w:proofErr w:type="gramStart"/>
      <w:r>
        <w:t>,</w:t>
      </w:r>
      <w:proofErr w:type="gramEnd"/>
      <w:r>
        <w:t xml:space="preserve"> чтобы просмотреть ответ на сообщение, необходимо напротив выбранного сообщения в столбце «Действия» нажать на «Посмотреть» (Рисунок 7.4).</w:t>
      </w:r>
    </w:p>
    <w:p w:rsidR="00EB1EC9" w:rsidRDefault="00EB1EC9" w:rsidP="00EB1EC9">
      <w:pPr>
        <w:pStyle w:val="aff5"/>
        <w:rPr>
          <w:noProof/>
        </w:rPr>
      </w:pPr>
    </w:p>
    <w:p w:rsidR="00EB1EC9" w:rsidRDefault="00EB1EC9" w:rsidP="00EB1EC9">
      <w:pPr>
        <w:pStyle w:val="aff5"/>
      </w:pPr>
      <w:r>
        <w:t>Для того</w:t>
      </w:r>
      <w:proofErr w:type="gramStart"/>
      <w:r>
        <w:t>,</w:t>
      </w:r>
      <w:proofErr w:type="gramEnd"/>
      <w:r>
        <w:t xml:space="preserve"> чтобы просмотреть ответ на сообщение, необходимо напротив выбранного сообщения в столбце «Действия» нажать на «Посмотреть» (Рисунок 7.4).</w:t>
      </w:r>
    </w:p>
    <w:p w:rsidR="00EB1EC9" w:rsidRDefault="00EB1EC9" w:rsidP="00EB1EC9">
      <w:pPr>
        <w:pStyle w:val="aff5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66790" cy="196405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>Рисунок 7.4 – Просмотеть сообщение</w:t>
      </w:r>
    </w:p>
    <w:p w:rsidR="00EB1EC9" w:rsidRDefault="00EB1EC9" w:rsidP="00EB1EC9">
      <w:pPr>
        <w:pStyle w:val="aff5"/>
        <w:ind w:firstLine="0"/>
        <w:jc w:val="center"/>
        <w:rPr>
          <w:noProof/>
        </w:rPr>
      </w:pPr>
    </w:p>
    <w:p w:rsidR="00EB1EC9" w:rsidRPr="009F2EA5" w:rsidRDefault="00EB1EC9" w:rsidP="00EB1EC9">
      <w:pPr>
        <w:pStyle w:val="aff5"/>
      </w:pPr>
      <w:r>
        <w:lastRenderedPageBreak/>
        <w:t>Откроется карточка сообщения, где можно просмотреть текст сообщения и ответ по нему (Рисунок 7.5).</w:t>
      </w:r>
    </w:p>
    <w:p w:rsidR="00EB1EC9" w:rsidRDefault="00EB1EC9" w:rsidP="00EB1EC9">
      <w:pPr>
        <w:spacing w:after="0"/>
        <w:ind w:left="0" w:firstLine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2695575" cy="4596130"/>
            <wp:effectExtent l="19050" t="0" r="9525" b="0"/>
            <wp:docPr id="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9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C9" w:rsidRPr="00EB1EC9" w:rsidRDefault="00EB1EC9" w:rsidP="00C571D7">
      <w:pPr>
        <w:spacing w:after="0"/>
        <w:ind w:left="0" w:firstLine="0"/>
        <w:jc w:val="center"/>
        <w:rPr>
          <w:b/>
          <w:noProof/>
        </w:rPr>
      </w:pPr>
      <w:r w:rsidRPr="003018DD">
        <w:rPr>
          <w:noProof/>
        </w:rPr>
        <w:t xml:space="preserve">Рисунок </w:t>
      </w:r>
      <w:r>
        <w:rPr>
          <w:noProof/>
        </w:rPr>
        <w:t>7</w:t>
      </w:r>
      <w:r w:rsidRPr="003018DD">
        <w:rPr>
          <w:noProof/>
        </w:rPr>
        <w:t>.5 – Просмот</w:t>
      </w:r>
      <w:r w:rsidR="00C571D7">
        <w:rPr>
          <w:noProof/>
        </w:rPr>
        <w:t>р</w:t>
      </w:r>
      <w:r w:rsidRPr="003018DD">
        <w:rPr>
          <w:noProof/>
        </w:rPr>
        <w:t xml:space="preserve"> сообщени</w:t>
      </w:r>
      <w:r w:rsidR="00C571D7">
        <w:rPr>
          <w:noProof/>
        </w:rPr>
        <w:t>я</w:t>
      </w:r>
    </w:p>
    <w:sectPr w:rsidR="00EB1EC9" w:rsidRPr="00EB1EC9" w:rsidSect="00B07335"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5" w:right="566" w:bottom="142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71" w:rsidRDefault="00F63571" w:rsidP="00CC3328">
      <w:r>
        <w:separator/>
      </w:r>
    </w:p>
    <w:p w:rsidR="00F63571" w:rsidRDefault="00F63571" w:rsidP="00CC3328"/>
  </w:endnote>
  <w:endnote w:type="continuationSeparator" w:id="0">
    <w:p w:rsidR="00F63571" w:rsidRDefault="00F63571" w:rsidP="00CC3328">
      <w:r>
        <w:continuationSeparator/>
      </w:r>
    </w:p>
    <w:p w:rsidR="00F63571" w:rsidRDefault="00F63571" w:rsidP="00CC33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01" w:rsidRDefault="00426743" w:rsidP="00CC3328">
    <w:fldSimple w:instr=" PAGE   \* MERGEFORMAT ">
      <w:r w:rsidR="00A22B01">
        <w:rPr>
          <w:noProof/>
        </w:rPr>
        <w:t>42</w:t>
      </w:r>
    </w:fldSimple>
    <w:r w:rsidR="00A22B01">
      <w:t xml:space="preserve"> </w:t>
    </w:r>
  </w:p>
  <w:p w:rsidR="00A22B01" w:rsidRDefault="00A22B01" w:rsidP="00CC3328">
    <w:r>
      <w:t xml:space="preserve"> </w:t>
    </w:r>
  </w:p>
  <w:p w:rsidR="00A22B01" w:rsidRDefault="00A22B01" w:rsidP="00CC3328">
    <w:r>
      <w:t xml:space="preserve"> </w:t>
    </w:r>
  </w:p>
  <w:p w:rsidR="00A22B01" w:rsidRDefault="00A22B01" w:rsidP="00CC33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01" w:rsidRDefault="00426743" w:rsidP="00954990">
    <w:pPr>
      <w:pStyle w:val="afe"/>
      <w:jc w:val="right"/>
    </w:pPr>
    <w:fldSimple w:instr="PAGE   \* MERGEFORMAT">
      <w:r w:rsidR="00460E4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01" w:rsidRDefault="00A22B01" w:rsidP="00954990">
    <w:pPr>
      <w:pStyle w:val="afe"/>
      <w:jc w:val="center"/>
    </w:pPr>
    <w:r>
      <w:t>г. Новосибирск, 2021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71" w:rsidRDefault="00F63571" w:rsidP="00CC3328">
      <w:r>
        <w:separator/>
      </w:r>
    </w:p>
    <w:p w:rsidR="00F63571" w:rsidRDefault="00F63571" w:rsidP="00CC3328"/>
  </w:footnote>
  <w:footnote w:type="continuationSeparator" w:id="0">
    <w:p w:rsidR="00F63571" w:rsidRDefault="00F63571" w:rsidP="00CC3328">
      <w:r>
        <w:continuationSeparator/>
      </w:r>
    </w:p>
    <w:p w:rsidR="00F63571" w:rsidRDefault="00F63571" w:rsidP="00CC33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5" w:type="dxa"/>
      <w:tblInd w:w="-572" w:type="dxa"/>
      <w:tblBorders>
        <w:bottom w:val="single" w:sz="4" w:space="0" w:color="auto"/>
      </w:tblBorders>
      <w:tblLook w:val="04A0"/>
    </w:tblPr>
    <w:tblGrid>
      <w:gridCol w:w="10745"/>
    </w:tblGrid>
    <w:tr w:rsidR="00A22B01" w:rsidRPr="000A0AC0" w:rsidTr="00ED2555">
      <w:tc>
        <w:tcPr>
          <w:tcW w:w="10745" w:type="dxa"/>
          <w:shd w:val="clear" w:color="auto" w:fill="auto"/>
        </w:tcPr>
        <w:p w:rsidR="00A22B01" w:rsidRPr="00D37303" w:rsidRDefault="00A22B01" w:rsidP="005B34DF">
          <w:pPr>
            <w:pStyle w:val="af9"/>
            <w:rPr>
              <w:rFonts w:ascii="Times New Roman" w:hAnsi="Times New Roman"/>
              <w:sz w:val="22"/>
              <w:szCs w:val="22"/>
              <w:lang w:val="ru-RU"/>
            </w:rPr>
          </w:pPr>
          <w:r w:rsidRPr="00D37303">
            <w:rPr>
              <w:rFonts w:ascii="Times New Roman" w:hAnsi="Times New Roman"/>
              <w:sz w:val="22"/>
              <w:szCs w:val="22"/>
            </w:rPr>
            <w:t xml:space="preserve">Руководство </w:t>
          </w:r>
          <w:r w:rsidRPr="00D37303">
            <w:rPr>
              <w:rFonts w:ascii="Times New Roman" w:hAnsi="Times New Roman"/>
              <w:sz w:val="22"/>
              <w:szCs w:val="22"/>
              <w:lang w:val="ru-RU"/>
            </w:rPr>
            <w:t>пользователя</w:t>
          </w:r>
        </w:p>
      </w:tc>
    </w:tr>
  </w:tbl>
  <w:p w:rsidR="00A22B01" w:rsidRPr="003C791D" w:rsidRDefault="00A22B01" w:rsidP="00CC33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01" w:rsidRDefault="009461A6" w:rsidP="002A575C">
    <w:pPr>
      <w:pStyle w:val="a8"/>
      <w:jc w:val="right"/>
    </w:pPr>
    <w:r>
      <w:rPr>
        <w:noProof/>
      </w:rPr>
      <w:drawing>
        <wp:inline distT="0" distB="0" distL="0" distR="0">
          <wp:extent cx="747395" cy="691515"/>
          <wp:effectExtent l="19050" t="0" r="0" b="0"/>
          <wp:docPr id="22" name="Рисунок 22" descr="лог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лого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45" t="50316" r="83801"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16.3pt;height:15.65pt;visibility:visible" o:bullet="t">
        <v:imagedata r:id="rId1" o:title=""/>
      </v:shape>
    </w:pict>
  </w:numPicBullet>
  <w:numPicBullet w:numPicBulletId="1">
    <w:pict>
      <v:shape id="_x0000_i1306" type="#_x0000_t75" style="width:17.55pt;height:15.05pt;visibility:visible" o:bullet="t">
        <v:imagedata r:id="rId2" o:title=""/>
      </v:shape>
    </w:pict>
  </w:numPicBullet>
  <w:numPicBullet w:numPicBulletId="2">
    <w:pict>
      <v:shape id="_x0000_i1307" type="#_x0000_t75" style="width:15.05pt;height:13.75pt;visibility:visible" o:bullet="t">
        <v:imagedata r:id="rId3" o:title=""/>
      </v:shape>
    </w:pict>
  </w:numPicBullet>
  <w:numPicBullet w:numPicBulletId="3">
    <w:pict>
      <v:shape id="_x0000_i1308" type="#_x0000_t75" style="width:16.3pt;height:13.75pt;visibility:visible" o:bullet="t">
        <v:imagedata r:id="rId4" o:title=""/>
      </v:shape>
    </w:pict>
  </w:numPicBullet>
  <w:numPicBullet w:numPicBulletId="4">
    <w:pict>
      <v:shape id="_x0000_i1309" type="#_x0000_t75" style="width:14.4pt;height:14.4pt;visibility:visible" o:bullet="t">
        <v:imagedata r:id="rId5" o:title=""/>
      </v:shape>
    </w:pict>
  </w:numPicBullet>
  <w:numPicBullet w:numPicBulletId="5">
    <w:pict>
      <v:shape id="_x0000_i1310" type="#_x0000_t75" style="width:15.65pt;height:15.65pt;visibility:visible" o:bullet="t">
        <v:imagedata r:id="rId6" o:title=""/>
      </v:shape>
    </w:pict>
  </w:numPicBullet>
  <w:numPicBullet w:numPicBulletId="6">
    <w:pict>
      <v:shape id="_x0000_i1311" type="#_x0000_t75" style="width:14.4pt;height:14.4pt;visibility:visible" o:bullet="t">
        <v:imagedata r:id="rId7" o:title=""/>
      </v:shape>
    </w:pict>
  </w:numPicBullet>
  <w:numPicBullet w:numPicBulletId="7">
    <w:pict>
      <v:shape id="_x0000_i1312" type="#_x0000_t75" style="width:18.8pt;height:11.9pt;visibility:visible" o:bullet="t">
        <v:imagedata r:id="rId8" o:title=""/>
      </v:shape>
    </w:pict>
  </w:numPicBullet>
  <w:numPicBullet w:numPicBulletId="8">
    <w:pict>
      <v:shape id="_x0000_i1313" type="#_x0000_t75" style="width:14.4pt;height:15.65pt;visibility:visible" o:bullet="t">
        <v:imagedata r:id="rId9" o:title=""/>
      </v:shape>
    </w:pict>
  </w:numPicBullet>
  <w:abstractNum w:abstractNumId="0">
    <w:nsid w:val="06AA46FE"/>
    <w:multiLevelType w:val="hybridMultilevel"/>
    <w:tmpl w:val="EDC2E610"/>
    <w:lvl w:ilvl="0" w:tplc="92A0703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352"/>
    <w:multiLevelType w:val="hybridMultilevel"/>
    <w:tmpl w:val="C8224FCA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6F70A00E">
      <w:numFmt w:val="bullet"/>
      <w:lvlText w:val=""/>
      <w:lvlJc w:val="left"/>
      <w:pPr>
        <w:ind w:left="1800" w:hanging="72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3649"/>
    <w:multiLevelType w:val="hybridMultilevel"/>
    <w:tmpl w:val="2D40593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74D8A"/>
    <w:multiLevelType w:val="hybridMultilevel"/>
    <w:tmpl w:val="F5009DC2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F7C55"/>
    <w:multiLevelType w:val="hybridMultilevel"/>
    <w:tmpl w:val="214E09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07330"/>
    <w:multiLevelType w:val="multilevel"/>
    <w:tmpl w:val="1094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56311A7"/>
    <w:multiLevelType w:val="hybridMultilevel"/>
    <w:tmpl w:val="FF88BBDE"/>
    <w:lvl w:ilvl="0" w:tplc="AA1A5AF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C41EA8"/>
    <w:multiLevelType w:val="hybridMultilevel"/>
    <w:tmpl w:val="7862BA04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0831"/>
    <w:multiLevelType w:val="hybridMultilevel"/>
    <w:tmpl w:val="496AD370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6559DF"/>
    <w:multiLevelType w:val="hybridMultilevel"/>
    <w:tmpl w:val="10D4EA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08322D"/>
    <w:multiLevelType w:val="hybridMultilevel"/>
    <w:tmpl w:val="D09460E8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0721C5"/>
    <w:multiLevelType w:val="hybridMultilevel"/>
    <w:tmpl w:val="82186C18"/>
    <w:lvl w:ilvl="0" w:tplc="903AAC54">
      <w:start w:val="5"/>
      <w:numFmt w:val="decimal"/>
      <w:lvlText w:val="%1"/>
      <w:lvlJc w:val="left"/>
      <w:pPr>
        <w:ind w:left="375" w:hanging="360"/>
      </w:pPr>
      <w:rPr>
        <w:rFonts w:ascii="Times New Roman" w:hAnsi="Times New Roman" w:hint="default"/>
        <w:color w:val="0563C1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4A7079F9"/>
    <w:multiLevelType w:val="multilevel"/>
    <w:tmpl w:val="03FAF686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pStyle w:val="11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13">
    <w:nsid w:val="566072C2"/>
    <w:multiLevelType w:val="hybridMultilevel"/>
    <w:tmpl w:val="9E1C3384"/>
    <w:lvl w:ilvl="0" w:tplc="DC7C31B8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923CFC"/>
    <w:multiLevelType w:val="hybridMultilevel"/>
    <w:tmpl w:val="BFE06A56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0C3440"/>
    <w:multiLevelType w:val="hybridMultilevel"/>
    <w:tmpl w:val="65A608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386471"/>
    <w:multiLevelType w:val="hybridMultilevel"/>
    <w:tmpl w:val="097066C8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D102E32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A55AE"/>
    <w:multiLevelType w:val="hybridMultilevel"/>
    <w:tmpl w:val="71600440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D102E32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04DBE"/>
    <w:multiLevelType w:val="hybridMultilevel"/>
    <w:tmpl w:val="66622D8E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302DA"/>
    <w:multiLevelType w:val="hybridMultilevel"/>
    <w:tmpl w:val="392465F2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9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18"/>
  </w:num>
  <w:num w:numId="13">
    <w:abstractNumId w:val="6"/>
  </w:num>
  <w:num w:numId="14">
    <w:abstractNumId w:val="1"/>
  </w:num>
  <w:num w:numId="15">
    <w:abstractNumId w:val="17"/>
  </w:num>
  <w:num w:numId="16">
    <w:abstractNumId w:val="16"/>
  </w:num>
  <w:num w:numId="17">
    <w:abstractNumId w:val="2"/>
  </w:num>
  <w:num w:numId="18">
    <w:abstractNumId w:val="15"/>
  </w:num>
  <w:num w:numId="19">
    <w:abstractNumId w:val="4"/>
  </w:num>
  <w:num w:numId="2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4098">
      <o:colormenu v:ext="edit" stroke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3B9F"/>
    <w:rsid w:val="00000FCF"/>
    <w:rsid w:val="00003761"/>
    <w:rsid w:val="00003D45"/>
    <w:rsid w:val="00004356"/>
    <w:rsid w:val="00004796"/>
    <w:rsid w:val="00004CF4"/>
    <w:rsid w:val="000058B2"/>
    <w:rsid w:val="000065EE"/>
    <w:rsid w:val="00006783"/>
    <w:rsid w:val="00015209"/>
    <w:rsid w:val="00015447"/>
    <w:rsid w:val="00015F62"/>
    <w:rsid w:val="00017F47"/>
    <w:rsid w:val="00020C14"/>
    <w:rsid w:val="00022B3E"/>
    <w:rsid w:val="000261C6"/>
    <w:rsid w:val="0002774E"/>
    <w:rsid w:val="00031151"/>
    <w:rsid w:val="00031383"/>
    <w:rsid w:val="00032A67"/>
    <w:rsid w:val="0003703B"/>
    <w:rsid w:val="00037FA4"/>
    <w:rsid w:val="00040362"/>
    <w:rsid w:val="0004051D"/>
    <w:rsid w:val="000422F9"/>
    <w:rsid w:val="00044635"/>
    <w:rsid w:val="00044C01"/>
    <w:rsid w:val="000455E3"/>
    <w:rsid w:val="00045AFC"/>
    <w:rsid w:val="000473D8"/>
    <w:rsid w:val="00050AC5"/>
    <w:rsid w:val="00052BA5"/>
    <w:rsid w:val="00055444"/>
    <w:rsid w:val="0005581E"/>
    <w:rsid w:val="00056CC0"/>
    <w:rsid w:val="00060B6B"/>
    <w:rsid w:val="00060D7C"/>
    <w:rsid w:val="0006451A"/>
    <w:rsid w:val="00064F42"/>
    <w:rsid w:val="00065ED2"/>
    <w:rsid w:val="0006770D"/>
    <w:rsid w:val="000708F4"/>
    <w:rsid w:val="000711B6"/>
    <w:rsid w:val="00075089"/>
    <w:rsid w:val="00076ECE"/>
    <w:rsid w:val="00077C20"/>
    <w:rsid w:val="00077E0C"/>
    <w:rsid w:val="000824D8"/>
    <w:rsid w:val="000832FD"/>
    <w:rsid w:val="00085C9C"/>
    <w:rsid w:val="0008708B"/>
    <w:rsid w:val="00090C4F"/>
    <w:rsid w:val="00091181"/>
    <w:rsid w:val="00091567"/>
    <w:rsid w:val="000935D8"/>
    <w:rsid w:val="00094719"/>
    <w:rsid w:val="0009475A"/>
    <w:rsid w:val="00095187"/>
    <w:rsid w:val="000957C2"/>
    <w:rsid w:val="00096E43"/>
    <w:rsid w:val="00097901"/>
    <w:rsid w:val="000A00DF"/>
    <w:rsid w:val="000A2634"/>
    <w:rsid w:val="000A273D"/>
    <w:rsid w:val="000A474F"/>
    <w:rsid w:val="000A4754"/>
    <w:rsid w:val="000A4A8B"/>
    <w:rsid w:val="000A5EDF"/>
    <w:rsid w:val="000A7606"/>
    <w:rsid w:val="000B160E"/>
    <w:rsid w:val="000B175C"/>
    <w:rsid w:val="000B4446"/>
    <w:rsid w:val="000B45A4"/>
    <w:rsid w:val="000B6F6A"/>
    <w:rsid w:val="000C05DF"/>
    <w:rsid w:val="000C064B"/>
    <w:rsid w:val="000C0913"/>
    <w:rsid w:val="000C2A01"/>
    <w:rsid w:val="000C2AE3"/>
    <w:rsid w:val="000C5CFA"/>
    <w:rsid w:val="000C6F2A"/>
    <w:rsid w:val="000C72C3"/>
    <w:rsid w:val="000D09AC"/>
    <w:rsid w:val="000D0E56"/>
    <w:rsid w:val="000D1664"/>
    <w:rsid w:val="000D2D18"/>
    <w:rsid w:val="000E096B"/>
    <w:rsid w:val="000E2E4E"/>
    <w:rsid w:val="000E51BD"/>
    <w:rsid w:val="000E53C3"/>
    <w:rsid w:val="000E5482"/>
    <w:rsid w:val="000E5E6F"/>
    <w:rsid w:val="000E770F"/>
    <w:rsid w:val="000F0C7B"/>
    <w:rsid w:val="000F1D54"/>
    <w:rsid w:val="000F23A4"/>
    <w:rsid w:val="000F2481"/>
    <w:rsid w:val="000F2EAD"/>
    <w:rsid w:val="000F2FD4"/>
    <w:rsid w:val="000F3F28"/>
    <w:rsid w:val="000F4736"/>
    <w:rsid w:val="000F5099"/>
    <w:rsid w:val="000F6784"/>
    <w:rsid w:val="000F6F7A"/>
    <w:rsid w:val="000F7D66"/>
    <w:rsid w:val="0010095B"/>
    <w:rsid w:val="0010148A"/>
    <w:rsid w:val="00102125"/>
    <w:rsid w:val="0010216E"/>
    <w:rsid w:val="00102E28"/>
    <w:rsid w:val="00103A21"/>
    <w:rsid w:val="00105D19"/>
    <w:rsid w:val="00106AF9"/>
    <w:rsid w:val="00107881"/>
    <w:rsid w:val="00107F16"/>
    <w:rsid w:val="00107FD1"/>
    <w:rsid w:val="0011043E"/>
    <w:rsid w:val="00113672"/>
    <w:rsid w:val="00116BCE"/>
    <w:rsid w:val="001203B3"/>
    <w:rsid w:val="001214F4"/>
    <w:rsid w:val="001241F5"/>
    <w:rsid w:val="00124D0D"/>
    <w:rsid w:val="00127E4A"/>
    <w:rsid w:val="0013393B"/>
    <w:rsid w:val="00133B03"/>
    <w:rsid w:val="00134C3A"/>
    <w:rsid w:val="001430D3"/>
    <w:rsid w:val="00143FB3"/>
    <w:rsid w:val="001444D8"/>
    <w:rsid w:val="001447F6"/>
    <w:rsid w:val="001458B9"/>
    <w:rsid w:val="001509AA"/>
    <w:rsid w:val="001520B1"/>
    <w:rsid w:val="001527D9"/>
    <w:rsid w:val="00153CD5"/>
    <w:rsid w:val="00153E04"/>
    <w:rsid w:val="00155EA6"/>
    <w:rsid w:val="001563A9"/>
    <w:rsid w:val="00160A69"/>
    <w:rsid w:val="00161993"/>
    <w:rsid w:val="0016251F"/>
    <w:rsid w:val="0016592F"/>
    <w:rsid w:val="00167ED3"/>
    <w:rsid w:val="00170B21"/>
    <w:rsid w:val="00171925"/>
    <w:rsid w:val="00173B20"/>
    <w:rsid w:val="00173C37"/>
    <w:rsid w:val="00174F9F"/>
    <w:rsid w:val="00175E4F"/>
    <w:rsid w:val="001805A6"/>
    <w:rsid w:val="00180773"/>
    <w:rsid w:val="00180DBE"/>
    <w:rsid w:val="001818A1"/>
    <w:rsid w:val="00182CE1"/>
    <w:rsid w:val="00184722"/>
    <w:rsid w:val="00184C7F"/>
    <w:rsid w:val="00186A20"/>
    <w:rsid w:val="00186DDD"/>
    <w:rsid w:val="00187FA1"/>
    <w:rsid w:val="00192609"/>
    <w:rsid w:val="00193B2B"/>
    <w:rsid w:val="00194174"/>
    <w:rsid w:val="00195337"/>
    <w:rsid w:val="00195460"/>
    <w:rsid w:val="00196E2A"/>
    <w:rsid w:val="001A021C"/>
    <w:rsid w:val="001A347C"/>
    <w:rsid w:val="001A48A5"/>
    <w:rsid w:val="001A5563"/>
    <w:rsid w:val="001A5672"/>
    <w:rsid w:val="001A5DBA"/>
    <w:rsid w:val="001A77E8"/>
    <w:rsid w:val="001B149C"/>
    <w:rsid w:val="001B1953"/>
    <w:rsid w:val="001B1C95"/>
    <w:rsid w:val="001B2B35"/>
    <w:rsid w:val="001B3E56"/>
    <w:rsid w:val="001B513F"/>
    <w:rsid w:val="001B5D33"/>
    <w:rsid w:val="001B5E08"/>
    <w:rsid w:val="001B6311"/>
    <w:rsid w:val="001C0C1C"/>
    <w:rsid w:val="001C25C6"/>
    <w:rsid w:val="001C3AB5"/>
    <w:rsid w:val="001C3D4F"/>
    <w:rsid w:val="001C4F02"/>
    <w:rsid w:val="001D17DA"/>
    <w:rsid w:val="001D2C2F"/>
    <w:rsid w:val="001D32C0"/>
    <w:rsid w:val="001D3725"/>
    <w:rsid w:val="001D4B1F"/>
    <w:rsid w:val="001D4D23"/>
    <w:rsid w:val="001D4E8B"/>
    <w:rsid w:val="001D5476"/>
    <w:rsid w:val="001D748E"/>
    <w:rsid w:val="001E2022"/>
    <w:rsid w:val="001E37A9"/>
    <w:rsid w:val="001E3857"/>
    <w:rsid w:val="001E5B4A"/>
    <w:rsid w:val="001E653D"/>
    <w:rsid w:val="001F0E47"/>
    <w:rsid w:val="001F1659"/>
    <w:rsid w:val="001F1F4F"/>
    <w:rsid w:val="001F751E"/>
    <w:rsid w:val="0020112E"/>
    <w:rsid w:val="002013ED"/>
    <w:rsid w:val="002035E5"/>
    <w:rsid w:val="00207491"/>
    <w:rsid w:val="00207F98"/>
    <w:rsid w:val="00210E48"/>
    <w:rsid w:val="0021557F"/>
    <w:rsid w:val="00217A25"/>
    <w:rsid w:val="002217BD"/>
    <w:rsid w:val="00221DB4"/>
    <w:rsid w:val="0022281A"/>
    <w:rsid w:val="00222CE2"/>
    <w:rsid w:val="00226179"/>
    <w:rsid w:val="00230384"/>
    <w:rsid w:val="002305CB"/>
    <w:rsid w:val="00230DF7"/>
    <w:rsid w:val="00230F39"/>
    <w:rsid w:val="00240FAF"/>
    <w:rsid w:val="00243BF3"/>
    <w:rsid w:val="00244815"/>
    <w:rsid w:val="0024496C"/>
    <w:rsid w:val="00244AFA"/>
    <w:rsid w:val="00244CE6"/>
    <w:rsid w:val="002472F6"/>
    <w:rsid w:val="00251C42"/>
    <w:rsid w:val="0025226D"/>
    <w:rsid w:val="00252AA8"/>
    <w:rsid w:val="00253429"/>
    <w:rsid w:val="002568AF"/>
    <w:rsid w:val="00256F19"/>
    <w:rsid w:val="00256FEE"/>
    <w:rsid w:val="0025721C"/>
    <w:rsid w:val="00260749"/>
    <w:rsid w:val="002617FD"/>
    <w:rsid w:val="002629F8"/>
    <w:rsid w:val="00264BD5"/>
    <w:rsid w:val="0026666A"/>
    <w:rsid w:val="0026756F"/>
    <w:rsid w:val="00267651"/>
    <w:rsid w:val="002700C3"/>
    <w:rsid w:val="00270501"/>
    <w:rsid w:val="00270E9C"/>
    <w:rsid w:val="00270EF8"/>
    <w:rsid w:val="00271C98"/>
    <w:rsid w:val="00272221"/>
    <w:rsid w:val="002727BF"/>
    <w:rsid w:val="0027452B"/>
    <w:rsid w:val="0027631A"/>
    <w:rsid w:val="00276BE6"/>
    <w:rsid w:val="00277B26"/>
    <w:rsid w:val="00277B48"/>
    <w:rsid w:val="00281293"/>
    <w:rsid w:val="00282AAD"/>
    <w:rsid w:val="00283D38"/>
    <w:rsid w:val="00284F40"/>
    <w:rsid w:val="00285470"/>
    <w:rsid w:val="00286E3D"/>
    <w:rsid w:val="00287E9F"/>
    <w:rsid w:val="0029059B"/>
    <w:rsid w:val="00292E05"/>
    <w:rsid w:val="00293DB9"/>
    <w:rsid w:val="0029662E"/>
    <w:rsid w:val="00297E3C"/>
    <w:rsid w:val="00297E63"/>
    <w:rsid w:val="002A0559"/>
    <w:rsid w:val="002A1B09"/>
    <w:rsid w:val="002A2353"/>
    <w:rsid w:val="002A4595"/>
    <w:rsid w:val="002A4B8A"/>
    <w:rsid w:val="002A4FC9"/>
    <w:rsid w:val="002A575C"/>
    <w:rsid w:val="002A5A55"/>
    <w:rsid w:val="002A5CFE"/>
    <w:rsid w:val="002A5F22"/>
    <w:rsid w:val="002A6574"/>
    <w:rsid w:val="002A7E41"/>
    <w:rsid w:val="002B04E1"/>
    <w:rsid w:val="002B0A95"/>
    <w:rsid w:val="002B0CFA"/>
    <w:rsid w:val="002B1CB0"/>
    <w:rsid w:val="002B428F"/>
    <w:rsid w:val="002B4699"/>
    <w:rsid w:val="002B524C"/>
    <w:rsid w:val="002B57D2"/>
    <w:rsid w:val="002B59CA"/>
    <w:rsid w:val="002B61EC"/>
    <w:rsid w:val="002B6309"/>
    <w:rsid w:val="002B6B75"/>
    <w:rsid w:val="002C2FC8"/>
    <w:rsid w:val="002C43E6"/>
    <w:rsid w:val="002C68BC"/>
    <w:rsid w:val="002C6AAB"/>
    <w:rsid w:val="002C6E67"/>
    <w:rsid w:val="002C7942"/>
    <w:rsid w:val="002C7BA1"/>
    <w:rsid w:val="002D1B82"/>
    <w:rsid w:val="002D1B9F"/>
    <w:rsid w:val="002D1C5E"/>
    <w:rsid w:val="002D1E85"/>
    <w:rsid w:val="002D3402"/>
    <w:rsid w:val="002D3C17"/>
    <w:rsid w:val="002D455A"/>
    <w:rsid w:val="002D45EF"/>
    <w:rsid w:val="002D48A2"/>
    <w:rsid w:val="002D4D45"/>
    <w:rsid w:val="002D570A"/>
    <w:rsid w:val="002E24F4"/>
    <w:rsid w:val="002E5A96"/>
    <w:rsid w:val="002E6124"/>
    <w:rsid w:val="002E7227"/>
    <w:rsid w:val="002E7803"/>
    <w:rsid w:val="002E7A79"/>
    <w:rsid w:val="002F07D6"/>
    <w:rsid w:val="002F132E"/>
    <w:rsid w:val="002F2024"/>
    <w:rsid w:val="002F45AB"/>
    <w:rsid w:val="002F5069"/>
    <w:rsid w:val="002F5F49"/>
    <w:rsid w:val="002F6861"/>
    <w:rsid w:val="002F7E68"/>
    <w:rsid w:val="00300257"/>
    <w:rsid w:val="0030118F"/>
    <w:rsid w:val="003018DD"/>
    <w:rsid w:val="00303DBF"/>
    <w:rsid w:val="00304339"/>
    <w:rsid w:val="00306527"/>
    <w:rsid w:val="00306EB1"/>
    <w:rsid w:val="00311692"/>
    <w:rsid w:val="003122F0"/>
    <w:rsid w:val="00312BDF"/>
    <w:rsid w:val="00313C68"/>
    <w:rsid w:val="00314951"/>
    <w:rsid w:val="00314C66"/>
    <w:rsid w:val="00316C67"/>
    <w:rsid w:val="00321083"/>
    <w:rsid w:val="00321BC9"/>
    <w:rsid w:val="0032245C"/>
    <w:rsid w:val="00323C62"/>
    <w:rsid w:val="00325258"/>
    <w:rsid w:val="00325C68"/>
    <w:rsid w:val="00330D6E"/>
    <w:rsid w:val="003314C2"/>
    <w:rsid w:val="003320B0"/>
    <w:rsid w:val="003333EF"/>
    <w:rsid w:val="0033362B"/>
    <w:rsid w:val="003338EC"/>
    <w:rsid w:val="003341F7"/>
    <w:rsid w:val="003345A4"/>
    <w:rsid w:val="003350C3"/>
    <w:rsid w:val="00335BF5"/>
    <w:rsid w:val="00335C5E"/>
    <w:rsid w:val="0033659F"/>
    <w:rsid w:val="003369AF"/>
    <w:rsid w:val="00340174"/>
    <w:rsid w:val="00344524"/>
    <w:rsid w:val="00345710"/>
    <w:rsid w:val="0034575F"/>
    <w:rsid w:val="00347B75"/>
    <w:rsid w:val="003523D9"/>
    <w:rsid w:val="003557DF"/>
    <w:rsid w:val="00355F60"/>
    <w:rsid w:val="00357BA6"/>
    <w:rsid w:val="003611B1"/>
    <w:rsid w:val="00361F2B"/>
    <w:rsid w:val="00361FED"/>
    <w:rsid w:val="00365EDC"/>
    <w:rsid w:val="00366431"/>
    <w:rsid w:val="00367E4E"/>
    <w:rsid w:val="0037146A"/>
    <w:rsid w:val="003748F3"/>
    <w:rsid w:val="00374BC6"/>
    <w:rsid w:val="00374D5F"/>
    <w:rsid w:val="00375384"/>
    <w:rsid w:val="003860D5"/>
    <w:rsid w:val="00387AF7"/>
    <w:rsid w:val="00390105"/>
    <w:rsid w:val="00390397"/>
    <w:rsid w:val="00393E5F"/>
    <w:rsid w:val="00394BA9"/>
    <w:rsid w:val="00394F26"/>
    <w:rsid w:val="0039555D"/>
    <w:rsid w:val="003973A7"/>
    <w:rsid w:val="003978B6"/>
    <w:rsid w:val="003A1E2C"/>
    <w:rsid w:val="003A4010"/>
    <w:rsid w:val="003A45B7"/>
    <w:rsid w:val="003A5C63"/>
    <w:rsid w:val="003A6742"/>
    <w:rsid w:val="003A78C7"/>
    <w:rsid w:val="003B0708"/>
    <w:rsid w:val="003B0E7C"/>
    <w:rsid w:val="003B1DD0"/>
    <w:rsid w:val="003B1E0A"/>
    <w:rsid w:val="003B2078"/>
    <w:rsid w:val="003B28D0"/>
    <w:rsid w:val="003B3522"/>
    <w:rsid w:val="003B3CA0"/>
    <w:rsid w:val="003B41A5"/>
    <w:rsid w:val="003B4EEC"/>
    <w:rsid w:val="003B50DC"/>
    <w:rsid w:val="003B50DE"/>
    <w:rsid w:val="003B50E7"/>
    <w:rsid w:val="003B5A3B"/>
    <w:rsid w:val="003B6B2B"/>
    <w:rsid w:val="003B6C4C"/>
    <w:rsid w:val="003B6F79"/>
    <w:rsid w:val="003B7753"/>
    <w:rsid w:val="003C039E"/>
    <w:rsid w:val="003C048D"/>
    <w:rsid w:val="003C1B29"/>
    <w:rsid w:val="003C22A4"/>
    <w:rsid w:val="003C2345"/>
    <w:rsid w:val="003C2C59"/>
    <w:rsid w:val="003C3607"/>
    <w:rsid w:val="003C39F1"/>
    <w:rsid w:val="003C6056"/>
    <w:rsid w:val="003C756A"/>
    <w:rsid w:val="003C791D"/>
    <w:rsid w:val="003D163F"/>
    <w:rsid w:val="003D2828"/>
    <w:rsid w:val="003D6DC1"/>
    <w:rsid w:val="003D6FA8"/>
    <w:rsid w:val="003D718D"/>
    <w:rsid w:val="003D7755"/>
    <w:rsid w:val="003D77D6"/>
    <w:rsid w:val="003D7E01"/>
    <w:rsid w:val="003E0E12"/>
    <w:rsid w:val="003E2295"/>
    <w:rsid w:val="003E28E3"/>
    <w:rsid w:val="003E5737"/>
    <w:rsid w:val="003E5B9C"/>
    <w:rsid w:val="003E5E6C"/>
    <w:rsid w:val="003E770D"/>
    <w:rsid w:val="003E7CFC"/>
    <w:rsid w:val="003F01D9"/>
    <w:rsid w:val="003F0233"/>
    <w:rsid w:val="003F1604"/>
    <w:rsid w:val="003F63F4"/>
    <w:rsid w:val="003F656F"/>
    <w:rsid w:val="003F6670"/>
    <w:rsid w:val="00405CE6"/>
    <w:rsid w:val="004075B1"/>
    <w:rsid w:val="00410BE8"/>
    <w:rsid w:val="00411662"/>
    <w:rsid w:val="004120F1"/>
    <w:rsid w:val="00412F77"/>
    <w:rsid w:val="0041385A"/>
    <w:rsid w:val="00414782"/>
    <w:rsid w:val="00417D8E"/>
    <w:rsid w:val="00420B80"/>
    <w:rsid w:val="00420F25"/>
    <w:rsid w:val="00423CD2"/>
    <w:rsid w:val="004253F6"/>
    <w:rsid w:val="00425BE1"/>
    <w:rsid w:val="00426743"/>
    <w:rsid w:val="004279EE"/>
    <w:rsid w:val="004300A4"/>
    <w:rsid w:val="004305E2"/>
    <w:rsid w:val="00430A03"/>
    <w:rsid w:val="00431BA4"/>
    <w:rsid w:val="00431D0F"/>
    <w:rsid w:val="00432947"/>
    <w:rsid w:val="00433EB8"/>
    <w:rsid w:val="004408C4"/>
    <w:rsid w:val="004417E6"/>
    <w:rsid w:val="00443C56"/>
    <w:rsid w:val="00447AC5"/>
    <w:rsid w:val="00451D7B"/>
    <w:rsid w:val="00452CA4"/>
    <w:rsid w:val="00456EE8"/>
    <w:rsid w:val="00457065"/>
    <w:rsid w:val="004573C8"/>
    <w:rsid w:val="00460E4C"/>
    <w:rsid w:val="00462A29"/>
    <w:rsid w:val="004635DD"/>
    <w:rsid w:val="00466DD2"/>
    <w:rsid w:val="00467755"/>
    <w:rsid w:val="00473B54"/>
    <w:rsid w:val="00474244"/>
    <w:rsid w:val="00482A9C"/>
    <w:rsid w:val="00483B17"/>
    <w:rsid w:val="0048467D"/>
    <w:rsid w:val="0048578A"/>
    <w:rsid w:val="004858B7"/>
    <w:rsid w:val="00485C94"/>
    <w:rsid w:val="004864FF"/>
    <w:rsid w:val="00487241"/>
    <w:rsid w:val="00492782"/>
    <w:rsid w:val="00494244"/>
    <w:rsid w:val="00494AF8"/>
    <w:rsid w:val="0049552A"/>
    <w:rsid w:val="004955C5"/>
    <w:rsid w:val="00495613"/>
    <w:rsid w:val="00497BE5"/>
    <w:rsid w:val="00497D32"/>
    <w:rsid w:val="00497D46"/>
    <w:rsid w:val="004A076A"/>
    <w:rsid w:val="004A3687"/>
    <w:rsid w:val="004A530F"/>
    <w:rsid w:val="004A5508"/>
    <w:rsid w:val="004A607E"/>
    <w:rsid w:val="004B06FD"/>
    <w:rsid w:val="004B099A"/>
    <w:rsid w:val="004B2F2B"/>
    <w:rsid w:val="004B309C"/>
    <w:rsid w:val="004B3C53"/>
    <w:rsid w:val="004B6E0B"/>
    <w:rsid w:val="004B7539"/>
    <w:rsid w:val="004C1BC3"/>
    <w:rsid w:val="004C2139"/>
    <w:rsid w:val="004C32DD"/>
    <w:rsid w:val="004C37C1"/>
    <w:rsid w:val="004C4899"/>
    <w:rsid w:val="004C62FF"/>
    <w:rsid w:val="004C7C38"/>
    <w:rsid w:val="004D084A"/>
    <w:rsid w:val="004D3839"/>
    <w:rsid w:val="004D7434"/>
    <w:rsid w:val="004D79A2"/>
    <w:rsid w:val="004E0039"/>
    <w:rsid w:val="004E1668"/>
    <w:rsid w:val="004E172A"/>
    <w:rsid w:val="004E399D"/>
    <w:rsid w:val="004E4999"/>
    <w:rsid w:val="004E4A2E"/>
    <w:rsid w:val="004E4D36"/>
    <w:rsid w:val="004E6351"/>
    <w:rsid w:val="004E6E11"/>
    <w:rsid w:val="004F05CF"/>
    <w:rsid w:val="004F0B18"/>
    <w:rsid w:val="004F2458"/>
    <w:rsid w:val="004F27DD"/>
    <w:rsid w:val="004F2E4E"/>
    <w:rsid w:val="004F2F2F"/>
    <w:rsid w:val="005014D5"/>
    <w:rsid w:val="00502E71"/>
    <w:rsid w:val="00503A99"/>
    <w:rsid w:val="00504BD5"/>
    <w:rsid w:val="00505322"/>
    <w:rsid w:val="005072E1"/>
    <w:rsid w:val="00511BAB"/>
    <w:rsid w:val="00513E89"/>
    <w:rsid w:val="00513EB9"/>
    <w:rsid w:val="0051420C"/>
    <w:rsid w:val="00515357"/>
    <w:rsid w:val="005168F4"/>
    <w:rsid w:val="00520920"/>
    <w:rsid w:val="00521523"/>
    <w:rsid w:val="0052295B"/>
    <w:rsid w:val="005251FE"/>
    <w:rsid w:val="00525B61"/>
    <w:rsid w:val="005262BC"/>
    <w:rsid w:val="005274F6"/>
    <w:rsid w:val="00527640"/>
    <w:rsid w:val="005310CF"/>
    <w:rsid w:val="005333C8"/>
    <w:rsid w:val="00534E3E"/>
    <w:rsid w:val="00535883"/>
    <w:rsid w:val="0053604E"/>
    <w:rsid w:val="005362F9"/>
    <w:rsid w:val="00537A40"/>
    <w:rsid w:val="00537C53"/>
    <w:rsid w:val="00537CE0"/>
    <w:rsid w:val="0054075C"/>
    <w:rsid w:val="0054147C"/>
    <w:rsid w:val="005416A1"/>
    <w:rsid w:val="00545153"/>
    <w:rsid w:val="0054799C"/>
    <w:rsid w:val="0055414C"/>
    <w:rsid w:val="0055435E"/>
    <w:rsid w:val="00554511"/>
    <w:rsid w:val="00554554"/>
    <w:rsid w:val="00554816"/>
    <w:rsid w:val="00556020"/>
    <w:rsid w:val="0055620D"/>
    <w:rsid w:val="00557A43"/>
    <w:rsid w:val="00560989"/>
    <w:rsid w:val="00561A4A"/>
    <w:rsid w:val="00563CEE"/>
    <w:rsid w:val="00563D87"/>
    <w:rsid w:val="005644F3"/>
    <w:rsid w:val="00564E03"/>
    <w:rsid w:val="0056650F"/>
    <w:rsid w:val="00567E9F"/>
    <w:rsid w:val="00570DF2"/>
    <w:rsid w:val="00575126"/>
    <w:rsid w:val="00575A20"/>
    <w:rsid w:val="00583C56"/>
    <w:rsid w:val="00585086"/>
    <w:rsid w:val="00585CA4"/>
    <w:rsid w:val="00585E6A"/>
    <w:rsid w:val="00585EBA"/>
    <w:rsid w:val="005872BD"/>
    <w:rsid w:val="0059008D"/>
    <w:rsid w:val="00591ED0"/>
    <w:rsid w:val="005920F7"/>
    <w:rsid w:val="005925F3"/>
    <w:rsid w:val="00593073"/>
    <w:rsid w:val="0059344F"/>
    <w:rsid w:val="00593973"/>
    <w:rsid w:val="0059421D"/>
    <w:rsid w:val="0059658F"/>
    <w:rsid w:val="00596A14"/>
    <w:rsid w:val="0059703B"/>
    <w:rsid w:val="00597950"/>
    <w:rsid w:val="005A00A3"/>
    <w:rsid w:val="005A0612"/>
    <w:rsid w:val="005A206E"/>
    <w:rsid w:val="005A692C"/>
    <w:rsid w:val="005A6ADF"/>
    <w:rsid w:val="005A6F46"/>
    <w:rsid w:val="005A7A22"/>
    <w:rsid w:val="005B0C46"/>
    <w:rsid w:val="005B112E"/>
    <w:rsid w:val="005B130B"/>
    <w:rsid w:val="005B1CF0"/>
    <w:rsid w:val="005B30CC"/>
    <w:rsid w:val="005B34DF"/>
    <w:rsid w:val="005B3C3F"/>
    <w:rsid w:val="005B4149"/>
    <w:rsid w:val="005B4F52"/>
    <w:rsid w:val="005C2C2F"/>
    <w:rsid w:val="005C656B"/>
    <w:rsid w:val="005C7878"/>
    <w:rsid w:val="005D0095"/>
    <w:rsid w:val="005D160D"/>
    <w:rsid w:val="005D1C29"/>
    <w:rsid w:val="005D1E5E"/>
    <w:rsid w:val="005D4E3E"/>
    <w:rsid w:val="005D6B91"/>
    <w:rsid w:val="005E1610"/>
    <w:rsid w:val="005E7B23"/>
    <w:rsid w:val="005F1E73"/>
    <w:rsid w:val="005F1F00"/>
    <w:rsid w:val="005F5C83"/>
    <w:rsid w:val="005F5E12"/>
    <w:rsid w:val="005F65B6"/>
    <w:rsid w:val="005F6AA0"/>
    <w:rsid w:val="00600A1B"/>
    <w:rsid w:val="006010B6"/>
    <w:rsid w:val="00602722"/>
    <w:rsid w:val="00606FFB"/>
    <w:rsid w:val="00607AEF"/>
    <w:rsid w:val="00607C2A"/>
    <w:rsid w:val="0061062D"/>
    <w:rsid w:val="00611320"/>
    <w:rsid w:val="00612691"/>
    <w:rsid w:val="00612EB7"/>
    <w:rsid w:val="00613878"/>
    <w:rsid w:val="00613FD5"/>
    <w:rsid w:val="00614F1D"/>
    <w:rsid w:val="00614FE3"/>
    <w:rsid w:val="00615939"/>
    <w:rsid w:val="006176B1"/>
    <w:rsid w:val="00620D50"/>
    <w:rsid w:val="006214A6"/>
    <w:rsid w:val="00621C5F"/>
    <w:rsid w:val="0062248D"/>
    <w:rsid w:val="00622CF0"/>
    <w:rsid w:val="006234C8"/>
    <w:rsid w:val="006234CC"/>
    <w:rsid w:val="00623B7C"/>
    <w:rsid w:val="00624285"/>
    <w:rsid w:val="00624D79"/>
    <w:rsid w:val="00625473"/>
    <w:rsid w:val="006258ED"/>
    <w:rsid w:val="00626ACA"/>
    <w:rsid w:val="00627D48"/>
    <w:rsid w:val="006301D5"/>
    <w:rsid w:val="0063199B"/>
    <w:rsid w:val="0063226B"/>
    <w:rsid w:val="00633BF9"/>
    <w:rsid w:val="00634DE6"/>
    <w:rsid w:val="00636E01"/>
    <w:rsid w:val="00637209"/>
    <w:rsid w:val="00640D6C"/>
    <w:rsid w:val="0064145A"/>
    <w:rsid w:val="00641882"/>
    <w:rsid w:val="00642341"/>
    <w:rsid w:val="00642BDE"/>
    <w:rsid w:val="00644697"/>
    <w:rsid w:val="00644A85"/>
    <w:rsid w:val="00645A8F"/>
    <w:rsid w:val="006464E3"/>
    <w:rsid w:val="00646ED7"/>
    <w:rsid w:val="0064735D"/>
    <w:rsid w:val="00647C62"/>
    <w:rsid w:val="0065119E"/>
    <w:rsid w:val="00653E86"/>
    <w:rsid w:val="006546A3"/>
    <w:rsid w:val="00654B87"/>
    <w:rsid w:val="00657229"/>
    <w:rsid w:val="00662BAC"/>
    <w:rsid w:val="00662C29"/>
    <w:rsid w:val="00664BA5"/>
    <w:rsid w:val="006663B1"/>
    <w:rsid w:val="006668BE"/>
    <w:rsid w:val="00674424"/>
    <w:rsid w:val="00675C01"/>
    <w:rsid w:val="00676494"/>
    <w:rsid w:val="0067718F"/>
    <w:rsid w:val="00677552"/>
    <w:rsid w:val="00677F4B"/>
    <w:rsid w:val="00681853"/>
    <w:rsid w:val="006831CF"/>
    <w:rsid w:val="006835E8"/>
    <w:rsid w:val="00684064"/>
    <w:rsid w:val="00684729"/>
    <w:rsid w:val="006859E7"/>
    <w:rsid w:val="00685E8B"/>
    <w:rsid w:val="006863A7"/>
    <w:rsid w:val="006864D3"/>
    <w:rsid w:val="00686E91"/>
    <w:rsid w:val="006872A0"/>
    <w:rsid w:val="006875DC"/>
    <w:rsid w:val="00687AFA"/>
    <w:rsid w:val="006915E9"/>
    <w:rsid w:val="006922A1"/>
    <w:rsid w:val="00692E66"/>
    <w:rsid w:val="00694F94"/>
    <w:rsid w:val="006958F0"/>
    <w:rsid w:val="006963CB"/>
    <w:rsid w:val="006976CB"/>
    <w:rsid w:val="006A0021"/>
    <w:rsid w:val="006A7655"/>
    <w:rsid w:val="006A7AF0"/>
    <w:rsid w:val="006B2138"/>
    <w:rsid w:val="006B227C"/>
    <w:rsid w:val="006B2345"/>
    <w:rsid w:val="006B3CDE"/>
    <w:rsid w:val="006B3FA5"/>
    <w:rsid w:val="006B4096"/>
    <w:rsid w:val="006B4AC6"/>
    <w:rsid w:val="006B5682"/>
    <w:rsid w:val="006B575A"/>
    <w:rsid w:val="006B64EB"/>
    <w:rsid w:val="006B6E14"/>
    <w:rsid w:val="006B7943"/>
    <w:rsid w:val="006C0094"/>
    <w:rsid w:val="006C0F1E"/>
    <w:rsid w:val="006C17AD"/>
    <w:rsid w:val="006C20F4"/>
    <w:rsid w:val="006C22C2"/>
    <w:rsid w:val="006C237E"/>
    <w:rsid w:val="006C2BDA"/>
    <w:rsid w:val="006C4BF0"/>
    <w:rsid w:val="006C4D0E"/>
    <w:rsid w:val="006C52F6"/>
    <w:rsid w:val="006C5AE5"/>
    <w:rsid w:val="006C77A9"/>
    <w:rsid w:val="006C7D31"/>
    <w:rsid w:val="006D4396"/>
    <w:rsid w:val="006D47D8"/>
    <w:rsid w:val="006D51C5"/>
    <w:rsid w:val="006D5AAD"/>
    <w:rsid w:val="006D70A8"/>
    <w:rsid w:val="006E174B"/>
    <w:rsid w:val="006E614E"/>
    <w:rsid w:val="006E6B3A"/>
    <w:rsid w:val="006F0635"/>
    <w:rsid w:val="006F118D"/>
    <w:rsid w:val="006F1688"/>
    <w:rsid w:val="006F37FC"/>
    <w:rsid w:val="006F3CD1"/>
    <w:rsid w:val="006F470E"/>
    <w:rsid w:val="006F507C"/>
    <w:rsid w:val="007023BA"/>
    <w:rsid w:val="0070255D"/>
    <w:rsid w:val="00705322"/>
    <w:rsid w:val="00706301"/>
    <w:rsid w:val="00706765"/>
    <w:rsid w:val="00714DCC"/>
    <w:rsid w:val="00715382"/>
    <w:rsid w:val="00720B5B"/>
    <w:rsid w:val="00725A30"/>
    <w:rsid w:val="00730404"/>
    <w:rsid w:val="00731C7B"/>
    <w:rsid w:val="00732769"/>
    <w:rsid w:val="00732A74"/>
    <w:rsid w:val="00734B3A"/>
    <w:rsid w:val="00735866"/>
    <w:rsid w:val="0073593A"/>
    <w:rsid w:val="00735B17"/>
    <w:rsid w:val="007413D9"/>
    <w:rsid w:val="00745CA3"/>
    <w:rsid w:val="0075086D"/>
    <w:rsid w:val="00751442"/>
    <w:rsid w:val="0075180A"/>
    <w:rsid w:val="007519E8"/>
    <w:rsid w:val="00751A9E"/>
    <w:rsid w:val="00751B6F"/>
    <w:rsid w:val="007522A6"/>
    <w:rsid w:val="007557D4"/>
    <w:rsid w:val="0075763C"/>
    <w:rsid w:val="00760623"/>
    <w:rsid w:val="00761745"/>
    <w:rsid w:val="00761E7F"/>
    <w:rsid w:val="00761FCD"/>
    <w:rsid w:val="00761FCF"/>
    <w:rsid w:val="00762E94"/>
    <w:rsid w:val="00762FB9"/>
    <w:rsid w:val="00763714"/>
    <w:rsid w:val="00765BD7"/>
    <w:rsid w:val="00766207"/>
    <w:rsid w:val="00767512"/>
    <w:rsid w:val="00770018"/>
    <w:rsid w:val="00771F55"/>
    <w:rsid w:val="007722CE"/>
    <w:rsid w:val="007738A5"/>
    <w:rsid w:val="00774201"/>
    <w:rsid w:val="007748E4"/>
    <w:rsid w:val="00774CF4"/>
    <w:rsid w:val="00775720"/>
    <w:rsid w:val="00775DF8"/>
    <w:rsid w:val="00775EDA"/>
    <w:rsid w:val="0077679B"/>
    <w:rsid w:val="007767D9"/>
    <w:rsid w:val="00777D77"/>
    <w:rsid w:val="007802CC"/>
    <w:rsid w:val="007809DB"/>
    <w:rsid w:val="00781054"/>
    <w:rsid w:val="00781828"/>
    <w:rsid w:val="007821ED"/>
    <w:rsid w:val="00786212"/>
    <w:rsid w:val="007868AB"/>
    <w:rsid w:val="0078695B"/>
    <w:rsid w:val="00786E8F"/>
    <w:rsid w:val="0078773D"/>
    <w:rsid w:val="00787B2A"/>
    <w:rsid w:val="0079016A"/>
    <w:rsid w:val="007919C7"/>
    <w:rsid w:val="00791D22"/>
    <w:rsid w:val="00792CBB"/>
    <w:rsid w:val="007936FD"/>
    <w:rsid w:val="007939DE"/>
    <w:rsid w:val="00794391"/>
    <w:rsid w:val="00794A7D"/>
    <w:rsid w:val="007951DF"/>
    <w:rsid w:val="00795AFA"/>
    <w:rsid w:val="00796E4B"/>
    <w:rsid w:val="007975A6"/>
    <w:rsid w:val="00797DD2"/>
    <w:rsid w:val="007A02E8"/>
    <w:rsid w:val="007A0977"/>
    <w:rsid w:val="007A17F9"/>
    <w:rsid w:val="007A1A63"/>
    <w:rsid w:val="007A38A7"/>
    <w:rsid w:val="007A3E45"/>
    <w:rsid w:val="007A47AA"/>
    <w:rsid w:val="007A6E2B"/>
    <w:rsid w:val="007A7C1A"/>
    <w:rsid w:val="007A7D85"/>
    <w:rsid w:val="007B0424"/>
    <w:rsid w:val="007B19E2"/>
    <w:rsid w:val="007B1CC8"/>
    <w:rsid w:val="007B343A"/>
    <w:rsid w:val="007B5640"/>
    <w:rsid w:val="007B5FB9"/>
    <w:rsid w:val="007B7604"/>
    <w:rsid w:val="007C2170"/>
    <w:rsid w:val="007C4942"/>
    <w:rsid w:val="007C54FC"/>
    <w:rsid w:val="007C57AF"/>
    <w:rsid w:val="007C777A"/>
    <w:rsid w:val="007D124B"/>
    <w:rsid w:val="007D31C1"/>
    <w:rsid w:val="007D5064"/>
    <w:rsid w:val="007D522F"/>
    <w:rsid w:val="007D6190"/>
    <w:rsid w:val="007D7E56"/>
    <w:rsid w:val="007E0015"/>
    <w:rsid w:val="007E1751"/>
    <w:rsid w:val="007E1B23"/>
    <w:rsid w:val="007E2F17"/>
    <w:rsid w:val="007E4D47"/>
    <w:rsid w:val="007E5278"/>
    <w:rsid w:val="007E547A"/>
    <w:rsid w:val="007E64C0"/>
    <w:rsid w:val="007E78A5"/>
    <w:rsid w:val="007F13E7"/>
    <w:rsid w:val="007F1E34"/>
    <w:rsid w:val="007F2101"/>
    <w:rsid w:val="007F5153"/>
    <w:rsid w:val="007F51E5"/>
    <w:rsid w:val="007F5EA2"/>
    <w:rsid w:val="007F608B"/>
    <w:rsid w:val="007F6BFB"/>
    <w:rsid w:val="008001E7"/>
    <w:rsid w:val="00800ED6"/>
    <w:rsid w:val="00801D86"/>
    <w:rsid w:val="008034AA"/>
    <w:rsid w:val="00804D40"/>
    <w:rsid w:val="008062C7"/>
    <w:rsid w:val="0080657D"/>
    <w:rsid w:val="008107BC"/>
    <w:rsid w:val="008117BB"/>
    <w:rsid w:val="00811F50"/>
    <w:rsid w:val="0081424C"/>
    <w:rsid w:val="00815B9F"/>
    <w:rsid w:val="008201E8"/>
    <w:rsid w:val="00821744"/>
    <w:rsid w:val="008233FF"/>
    <w:rsid w:val="00825B75"/>
    <w:rsid w:val="00825BEE"/>
    <w:rsid w:val="00826890"/>
    <w:rsid w:val="00826A20"/>
    <w:rsid w:val="00826A4D"/>
    <w:rsid w:val="00827BF4"/>
    <w:rsid w:val="00831880"/>
    <w:rsid w:val="00832299"/>
    <w:rsid w:val="00832309"/>
    <w:rsid w:val="00834349"/>
    <w:rsid w:val="00835385"/>
    <w:rsid w:val="00835B5A"/>
    <w:rsid w:val="00835DEA"/>
    <w:rsid w:val="00836EB0"/>
    <w:rsid w:val="0083715C"/>
    <w:rsid w:val="00837C45"/>
    <w:rsid w:val="008406FD"/>
    <w:rsid w:val="008413C8"/>
    <w:rsid w:val="0084169D"/>
    <w:rsid w:val="008419FD"/>
    <w:rsid w:val="00841CA6"/>
    <w:rsid w:val="0084340B"/>
    <w:rsid w:val="0084412D"/>
    <w:rsid w:val="00846183"/>
    <w:rsid w:val="00846232"/>
    <w:rsid w:val="00846930"/>
    <w:rsid w:val="008478E0"/>
    <w:rsid w:val="00847DF4"/>
    <w:rsid w:val="00850725"/>
    <w:rsid w:val="008508F9"/>
    <w:rsid w:val="00850CBC"/>
    <w:rsid w:val="00851D7D"/>
    <w:rsid w:val="008521ED"/>
    <w:rsid w:val="00852AE7"/>
    <w:rsid w:val="008567DE"/>
    <w:rsid w:val="0085699D"/>
    <w:rsid w:val="00856E43"/>
    <w:rsid w:val="008574C3"/>
    <w:rsid w:val="00857C53"/>
    <w:rsid w:val="00860D4D"/>
    <w:rsid w:val="00862438"/>
    <w:rsid w:val="00863551"/>
    <w:rsid w:val="008641B8"/>
    <w:rsid w:val="00864265"/>
    <w:rsid w:val="00867532"/>
    <w:rsid w:val="00867B2F"/>
    <w:rsid w:val="00867CEB"/>
    <w:rsid w:val="008701B1"/>
    <w:rsid w:val="00870848"/>
    <w:rsid w:val="00870EE0"/>
    <w:rsid w:val="008710AE"/>
    <w:rsid w:val="0087112B"/>
    <w:rsid w:val="00871A26"/>
    <w:rsid w:val="0087254A"/>
    <w:rsid w:val="008728C6"/>
    <w:rsid w:val="00872C9A"/>
    <w:rsid w:val="0087311B"/>
    <w:rsid w:val="00875DCC"/>
    <w:rsid w:val="00877F43"/>
    <w:rsid w:val="008802D0"/>
    <w:rsid w:val="0088300B"/>
    <w:rsid w:val="008868BE"/>
    <w:rsid w:val="00886FAF"/>
    <w:rsid w:val="008913EE"/>
    <w:rsid w:val="00892637"/>
    <w:rsid w:val="008965D2"/>
    <w:rsid w:val="008A0521"/>
    <w:rsid w:val="008A0885"/>
    <w:rsid w:val="008A22AF"/>
    <w:rsid w:val="008A2DC7"/>
    <w:rsid w:val="008A33DD"/>
    <w:rsid w:val="008A3D49"/>
    <w:rsid w:val="008A4602"/>
    <w:rsid w:val="008A56D1"/>
    <w:rsid w:val="008A5AA0"/>
    <w:rsid w:val="008A5BA2"/>
    <w:rsid w:val="008A7412"/>
    <w:rsid w:val="008A7BE6"/>
    <w:rsid w:val="008B3651"/>
    <w:rsid w:val="008B42A5"/>
    <w:rsid w:val="008B6C93"/>
    <w:rsid w:val="008B7464"/>
    <w:rsid w:val="008B7838"/>
    <w:rsid w:val="008B7FB4"/>
    <w:rsid w:val="008C22EB"/>
    <w:rsid w:val="008C2C01"/>
    <w:rsid w:val="008C343F"/>
    <w:rsid w:val="008C3F13"/>
    <w:rsid w:val="008C4EBA"/>
    <w:rsid w:val="008C55AF"/>
    <w:rsid w:val="008C59C3"/>
    <w:rsid w:val="008C5F53"/>
    <w:rsid w:val="008C6B6D"/>
    <w:rsid w:val="008D1FE0"/>
    <w:rsid w:val="008D24D5"/>
    <w:rsid w:val="008D42AB"/>
    <w:rsid w:val="008D4667"/>
    <w:rsid w:val="008D4C98"/>
    <w:rsid w:val="008D4EC4"/>
    <w:rsid w:val="008D5B27"/>
    <w:rsid w:val="008D78F3"/>
    <w:rsid w:val="008D7C5E"/>
    <w:rsid w:val="008E0288"/>
    <w:rsid w:val="008E37D7"/>
    <w:rsid w:val="008E480F"/>
    <w:rsid w:val="008E4D69"/>
    <w:rsid w:val="008E56BF"/>
    <w:rsid w:val="008E61FF"/>
    <w:rsid w:val="008E6332"/>
    <w:rsid w:val="008E68B5"/>
    <w:rsid w:val="008E76DC"/>
    <w:rsid w:val="008E7ACC"/>
    <w:rsid w:val="008E7DF9"/>
    <w:rsid w:val="008E7F19"/>
    <w:rsid w:val="008F04D0"/>
    <w:rsid w:val="008F1383"/>
    <w:rsid w:val="008F1521"/>
    <w:rsid w:val="008F1622"/>
    <w:rsid w:val="008F2377"/>
    <w:rsid w:val="008F31FA"/>
    <w:rsid w:val="008F36B0"/>
    <w:rsid w:val="008F399C"/>
    <w:rsid w:val="008F434B"/>
    <w:rsid w:val="008F568D"/>
    <w:rsid w:val="008F7677"/>
    <w:rsid w:val="00900E99"/>
    <w:rsid w:val="00901351"/>
    <w:rsid w:val="00902928"/>
    <w:rsid w:val="00903B91"/>
    <w:rsid w:val="00904911"/>
    <w:rsid w:val="009065F3"/>
    <w:rsid w:val="00912399"/>
    <w:rsid w:val="00913A35"/>
    <w:rsid w:val="00916A6B"/>
    <w:rsid w:val="0091726A"/>
    <w:rsid w:val="00917D17"/>
    <w:rsid w:val="00920154"/>
    <w:rsid w:val="00921119"/>
    <w:rsid w:val="009227D0"/>
    <w:rsid w:val="00923AF2"/>
    <w:rsid w:val="009241E7"/>
    <w:rsid w:val="00925049"/>
    <w:rsid w:val="00925B8E"/>
    <w:rsid w:val="00931BE0"/>
    <w:rsid w:val="009337D8"/>
    <w:rsid w:val="00933C1B"/>
    <w:rsid w:val="00934C83"/>
    <w:rsid w:val="009350BA"/>
    <w:rsid w:val="009351E8"/>
    <w:rsid w:val="0093544E"/>
    <w:rsid w:val="0094059F"/>
    <w:rsid w:val="00940930"/>
    <w:rsid w:val="009410A3"/>
    <w:rsid w:val="0094161B"/>
    <w:rsid w:val="00941F58"/>
    <w:rsid w:val="0094251C"/>
    <w:rsid w:val="0094370C"/>
    <w:rsid w:val="00944756"/>
    <w:rsid w:val="00944EEF"/>
    <w:rsid w:val="00945850"/>
    <w:rsid w:val="00945C56"/>
    <w:rsid w:val="00945DA9"/>
    <w:rsid w:val="009461A6"/>
    <w:rsid w:val="00951B5A"/>
    <w:rsid w:val="00952064"/>
    <w:rsid w:val="0095287C"/>
    <w:rsid w:val="00953356"/>
    <w:rsid w:val="009544ED"/>
    <w:rsid w:val="00954990"/>
    <w:rsid w:val="00955BF2"/>
    <w:rsid w:val="00957183"/>
    <w:rsid w:val="0096011C"/>
    <w:rsid w:val="00961A23"/>
    <w:rsid w:val="00961FA7"/>
    <w:rsid w:val="009634ED"/>
    <w:rsid w:val="00966AFE"/>
    <w:rsid w:val="009674CF"/>
    <w:rsid w:val="00970046"/>
    <w:rsid w:val="0097026E"/>
    <w:rsid w:val="00971C09"/>
    <w:rsid w:val="009742B2"/>
    <w:rsid w:val="0097450B"/>
    <w:rsid w:val="00976A1E"/>
    <w:rsid w:val="00977402"/>
    <w:rsid w:val="0098429F"/>
    <w:rsid w:val="009854B4"/>
    <w:rsid w:val="00986407"/>
    <w:rsid w:val="00986A79"/>
    <w:rsid w:val="0098779E"/>
    <w:rsid w:val="0099090B"/>
    <w:rsid w:val="00990974"/>
    <w:rsid w:val="009949E6"/>
    <w:rsid w:val="00997112"/>
    <w:rsid w:val="00997F40"/>
    <w:rsid w:val="009A028B"/>
    <w:rsid w:val="009A02B7"/>
    <w:rsid w:val="009A0AEE"/>
    <w:rsid w:val="009A49BD"/>
    <w:rsid w:val="009A5177"/>
    <w:rsid w:val="009A6BCF"/>
    <w:rsid w:val="009A6C15"/>
    <w:rsid w:val="009A7219"/>
    <w:rsid w:val="009B1023"/>
    <w:rsid w:val="009B1461"/>
    <w:rsid w:val="009B2144"/>
    <w:rsid w:val="009B4110"/>
    <w:rsid w:val="009B469A"/>
    <w:rsid w:val="009B4CBA"/>
    <w:rsid w:val="009B6C24"/>
    <w:rsid w:val="009B7A2A"/>
    <w:rsid w:val="009B7DB5"/>
    <w:rsid w:val="009C0003"/>
    <w:rsid w:val="009C1298"/>
    <w:rsid w:val="009C1CF3"/>
    <w:rsid w:val="009C408A"/>
    <w:rsid w:val="009C6FEC"/>
    <w:rsid w:val="009C78B1"/>
    <w:rsid w:val="009D476E"/>
    <w:rsid w:val="009D4B19"/>
    <w:rsid w:val="009D4F61"/>
    <w:rsid w:val="009D6E35"/>
    <w:rsid w:val="009D76A6"/>
    <w:rsid w:val="009D7A11"/>
    <w:rsid w:val="009D7CF8"/>
    <w:rsid w:val="009D7DE4"/>
    <w:rsid w:val="009E0060"/>
    <w:rsid w:val="009E24B8"/>
    <w:rsid w:val="009E46ED"/>
    <w:rsid w:val="009E47A9"/>
    <w:rsid w:val="009E4D7D"/>
    <w:rsid w:val="009E5EED"/>
    <w:rsid w:val="009F0AD6"/>
    <w:rsid w:val="009F1244"/>
    <w:rsid w:val="009F149F"/>
    <w:rsid w:val="009F1B81"/>
    <w:rsid w:val="009F1BC3"/>
    <w:rsid w:val="009F1F29"/>
    <w:rsid w:val="009F2460"/>
    <w:rsid w:val="009F2EA5"/>
    <w:rsid w:val="009F46FB"/>
    <w:rsid w:val="009F59AD"/>
    <w:rsid w:val="009F5F0F"/>
    <w:rsid w:val="009F5FD6"/>
    <w:rsid w:val="009F72CC"/>
    <w:rsid w:val="009F793F"/>
    <w:rsid w:val="00A01183"/>
    <w:rsid w:val="00A012BD"/>
    <w:rsid w:val="00A01952"/>
    <w:rsid w:val="00A03959"/>
    <w:rsid w:val="00A040BC"/>
    <w:rsid w:val="00A04EAA"/>
    <w:rsid w:val="00A0628D"/>
    <w:rsid w:val="00A12436"/>
    <w:rsid w:val="00A1275A"/>
    <w:rsid w:val="00A1350B"/>
    <w:rsid w:val="00A13B14"/>
    <w:rsid w:val="00A159DC"/>
    <w:rsid w:val="00A17B80"/>
    <w:rsid w:val="00A22B01"/>
    <w:rsid w:val="00A22B5A"/>
    <w:rsid w:val="00A23D52"/>
    <w:rsid w:val="00A27A4F"/>
    <w:rsid w:val="00A30A0A"/>
    <w:rsid w:val="00A314F6"/>
    <w:rsid w:val="00A31662"/>
    <w:rsid w:val="00A3171F"/>
    <w:rsid w:val="00A327DA"/>
    <w:rsid w:val="00A33651"/>
    <w:rsid w:val="00A337A1"/>
    <w:rsid w:val="00A33FAD"/>
    <w:rsid w:val="00A406EF"/>
    <w:rsid w:val="00A41722"/>
    <w:rsid w:val="00A41AF8"/>
    <w:rsid w:val="00A43AB4"/>
    <w:rsid w:val="00A447EF"/>
    <w:rsid w:val="00A45C13"/>
    <w:rsid w:val="00A50284"/>
    <w:rsid w:val="00A50CEB"/>
    <w:rsid w:val="00A52046"/>
    <w:rsid w:val="00A52093"/>
    <w:rsid w:val="00A520F1"/>
    <w:rsid w:val="00A52E0D"/>
    <w:rsid w:val="00A53577"/>
    <w:rsid w:val="00A5437B"/>
    <w:rsid w:val="00A546DF"/>
    <w:rsid w:val="00A5591E"/>
    <w:rsid w:val="00A57D57"/>
    <w:rsid w:val="00A6079A"/>
    <w:rsid w:val="00A60C90"/>
    <w:rsid w:val="00A615E4"/>
    <w:rsid w:val="00A62306"/>
    <w:rsid w:val="00A64393"/>
    <w:rsid w:val="00A64B17"/>
    <w:rsid w:val="00A66B1C"/>
    <w:rsid w:val="00A66E70"/>
    <w:rsid w:val="00A67B11"/>
    <w:rsid w:val="00A71711"/>
    <w:rsid w:val="00A72553"/>
    <w:rsid w:val="00A72FE8"/>
    <w:rsid w:val="00A7454C"/>
    <w:rsid w:val="00A7463A"/>
    <w:rsid w:val="00A773C0"/>
    <w:rsid w:val="00A806FC"/>
    <w:rsid w:val="00A80C4C"/>
    <w:rsid w:val="00A80EF4"/>
    <w:rsid w:val="00A814BD"/>
    <w:rsid w:val="00A86EBD"/>
    <w:rsid w:val="00A87A60"/>
    <w:rsid w:val="00A87B5E"/>
    <w:rsid w:val="00A9142E"/>
    <w:rsid w:val="00A91903"/>
    <w:rsid w:val="00A922E4"/>
    <w:rsid w:val="00A95F87"/>
    <w:rsid w:val="00AA0CC0"/>
    <w:rsid w:val="00AA311A"/>
    <w:rsid w:val="00AA516E"/>
    <w:rsid w:val="00AA6CC5"/>
    <w:rsid w:val="00AA6E35"/>
    <w:rsid w:val="00AA77B3"/>
    <w:rsid w:val="00AB10AD"/>
    <w:rsid w:val="00AB39F7"/>
    <w:rsid w:val="00AB4A6C"/>
    <w:rsid w:val="00AB619A"/>
    <w:rsid w:val="00AB6791"/>
    <w:rsid w:val="00AB7818"/>
    <w:rsid w:val="00AC0407"/>
    <w:rsid w:val="00AC0EC4"/>
    <w:rsid w:val="00AC0F5D"/>
    <w:rsid w:val="00AC16DD"/>
    <w:rsid w:val="00AC1811"/>
    <w:rsid w:val="00AC79D0"/>
    <w:rsid w:val="00AD00A3"/>
    <w:rsid w:val="00AD0961"/>
    <w:rsid w:val="00AD1477"/>
    <w:rsid w:val="00AD3687"/>
    <w:rsid w:val="00AD3838"/>
    <w:rsid w:val="00AD4EED"/>
    <w:rsid w:val="00AD78F2"/>
    <w:rsid w:val="00AE0844"/>
    <w:rsid w:val="00AE0869"/>
    <w:rsid w:val="00AE2073"/>
    <w:rsid w:val="00AE219B"/>
    <w:rsid w:val="00AE2426"/>
    <w:rsid w:val="00AE4DAC"/>
    <w:rsid w:val="00AE726E"/>
    <w:rsid w:val="00AE780B"/>
    <w:rsid w:val="00AE78F2"/>
    <w:rsid w:val="00AE7A4B"/>
    <w:rsid w:val="00AF0590"/>
    <w:rsid w:val="00AF13C4"/>
    <w:rsid w:val="00AF1FA2"/>
    <w:rsid w:val="00AF267F"/>
    <w:rsid w:val="00B00DE6"/>
    <w:rsid w:val="00B02D48"/>
    <w:rsid w:val="00B03923"/>
    <w:rsid w:val="00B05249"/>
    <w:rsid w:val="00B056C4"/>
    <w:rsid w:val="00B0699A"/>
    <w:rsid w:val="00B07335"/>
    <w:rsid w:val="00B07CEF"/>
    <w:rsid w:val="00B10848"/>
    <w:rsid w:val="00B125F7"/>
    <w:rsid w:val="00B12A7C"/>
    <w:rsid w:val="00B16FBA"/>
    <w:rsid w:val="00B17CBD"/>
    <w:rsid w:val="00B20DC5"/>
    <w:rsid w:val="00B2380A"/>
    <w:rsid w:val="00B26BE4"/>
    <w:rsid w:val="00B30180"/>
    <w:rsid w:val="00B331DE"/>
    <w:rsid w:val="00B35318"/>
    <w:rsid w:val="00B35396"/>
    <w:rsid w:val="00B36A78"/>
    <w:rsid w:val="00B405E5"/>
    <w:rsid w:val="00B4156F"/>
    <w:rsid w:val="00B41E19"/>
    <w:rsid w:val="00B44F95"/>
    <w:rsid w:val="00B46305"/>
    <w:rsid w:val="00B47510"/>
    <w:rsid w:val="00B50D08"/>
    <w:rsid w:val="00B525BD"/>
    <w:rsid w:val="00B52FC5"/>
    <w:rsid w:val="00B53A68"/>
    <w:rsid w:val="00B55519"/>
    <w:rsid w:val="00B55BC4"/>
    <w:rsid w:val="00B56A82"/>
    <w:rsid w:val="00B56F32"/>
    <w:rsid w:val="00B5770E"/>
    <w:rsid w:val="00B60067"/>
    <w:rsid w:val="00B60B5E"/>
    <w:rsid w:val="00B60B64"/>
    <w:rsid w:val="00B60C2E"/>
    <w:rsid w:val="00B60CB8"/>
    <w:rsid w:val="00B6267D"/>
    <w:rsid w:val="00B63695"/>
    <w:rsid w:val="00B64207"/>
    <w:rsid w:val="00B64B92"/>
    <w:rsid w:val="00B65D17"/>
    <w:rsid w:val="00B65DA7"/>
    <w:rsid w:val="00B6662E"/>
    <w:rsid w:val="00B669AD"/>
    <w:rsid w:val="00B67551"/>
    <w:rsid w:val="00B7198D"/>
    <w:rsid w:val="00B72F18"/>
    <w:rsid w:val="00B7345E"/>
    <w:rsid w:val="00B73C78"/>
    <w:rsid w:val="00B73CB1"/>
    <w:rsid w:val="00B745F3"/>
    <w:rsid w:val="00B748A5"/>
    <w:rsid w:val="00B74A48"/>
    <w:rsid w:val="00B74CE7"/>
    <w:rsid w:val="00B776DA"/>
    <w:rsid w:val="00B800D7"/>
    <w:rsid w:val="00B80604"/>
    <w:rsid w:val="00B8084B"/>
    <w:rsid w:val="00B86A96"/>
    <w:rsid w:val="00B86B1B"/>
    <w:rsid w:val="00B925FB"/>
    <w:rsid w:val="00B92D16"/>
    <w:rsid w:val="00B93FB3"/>
    <w:rsid w:val="00B94E70"/>
    <w:rsid w:val="00B9510A"/>
    <w:rsid w:val="00B95176"/>
    <w:rsid w:val="00BA06AF"/>
    <w:rsid w:val="00BA634C"/>
    <w:rsid w:val="00BA7E83"/>
    <w:rsid w:val="00BB179C"/>
    <w:rsid w:val="00BB2481"/>
    <w:rsid w:val="00BB3AC3"/>
    <w:rsid w:val="00BB7EBA"/>
    <w:rsid w:val="00BC313F"/>
    <w:rsid w:val="00BC3341"/>
    <w:rsid w:val="00BC6191"/>
    <w:rsid w:val="00BC6844"/>
    <w:rsid w:val="00BC72C9"/>
    <w:rsid w:val="00BD0560"/>
    <w:rsid w:val="00BD0919"/>
    <w:rsid w:val="00BD3B89"/>
    <w:rsid w:val="00BD576C"/>
    <w:rsid w:val="00BD730A"/>
    <w:rsid w:val="00BD762D"/>
    <w:rsid w:val="00BD79FB"/>
    <w:rsid w:val="00BD7C54"/>
    <w:rsid w:val="00BE158F"/>
    <w:rsid w:val="00BE1678"/>
    <w:rsid w:val="00BE19C8"/>
    <w:rsid w:val="00BE3063"/>
    <w:rsid w:val="00BE5196"/>
    <w:rsid w:val="00BE7738"/>
    <w:rsid w:val="00BE782E"/>
    <w:rsid w:val="00BE7889"/>
    <w:rsid w:val="00BE7BAE"/>
    <w:rsid w:val="00BE7F54"/>
    <w:rsid w:val="00BF087B"/>
    <w:rsid w:val="00BF0C74"/>
    <w:rsid w:val="00BF382D"/>
    <w:rsid w:val="00BF4CC0"/>
    <w:rsid w:val="00BF551F"/>
    <w:rsid w:val="00BF5C99"/>
    <w:rsid w:val="00BF6608"/>
    <w:rsid w:val="00BF7797"/>
    <w:rsid w:val="00BF779E"/>
    <w:rsid w:val="00BF7EE0"/>
    <w:rsid w:val="00C01B18"/>
    <w:rsid w:val="00C03304"/>
    <w:rsid w:val="00C04B55"/>
    <w:rsid w:val="00C04CDC"/>
    <w:rsid w:val="00C05004"/>
    <w:rsid w:val="00C05E53"/>
    <w:rsid w:val="00C06108"/>
    <w:rsid w:val="00C064A7"/>
    <w:rsid w:val="00C1086D"/>
    <w:rsid w:val="00C125A4"/>
    <w:rsid w:val="00C12B73"/>
    <w:rsid w:val="00C130BA"/>
    <w:rsid w:val="00C13245"/>
    <w:rsid w:val="00C1676A"/>
    <w:rsid w:val="00C20E19"/>
    <w:rsid w:val="00C220CF"/>
    <w:rsid w:val="00C24772"/>
    <w:rsid w:val="00C25816"/>
    <w:rsid w:val="00C2636D"/>
    <w:rsid w:val="00C26793"/>
    <w:rsid w:val="00C268FF"/>
    <w:rsid w:val="00C26AE8"/>
    <w:rsid w:val="00C33698"/>
    <w:rsid w:val="00C33F8C"/>
    <w:rsid w:val="00C36708"/>
    <w:rsid w:val="00C36A46"/>
    <w:rsid w:val="00C37D79"/>
    <w:rsid w:val="00C37EC3"/>
    <w:rsid w:val="00C40FB0"/>
    <w:rsid w:val="00C41509"/>
    <w:rsid w:val="00C41EA9"/>
    <w:rsid w:val="00C42D58"/>
    <w:rsid w:val="00C455D8"/>
    <w:rsid w:val="00C46370"/>
    <w:rsid w:val="00C4739E"/>
    <w:rsid w:val="00C5104B"/>
    <w:rsid w:val="00C52020"/>
    <w:rsid w:val="00C54832"/>
    <w:rsid w:val="00C55EF2"/>
    <w:rsid w:val="00C571D7"/>
    <w:rsid w:val="00C57202"/>
    <w:rsid w:val="00C60CF5"/>
    <w:rsid w:val="00C637D6"/>
    <w:rsid w:val="00C63FF0"/>
    <w:rsid w:val="00C65549"/>
    <w:rsid w:val="00C65A04"/>
    <w:rsid w:val="00C6626C"/>
    <w:rsid w:val="00C66E47"/>
    <w:rsid w:val="00C67B2B"/>
    <w:rsid w:val="00C713CC"/>
    <w:rsid w:val="00C719ED"/>
    <w:rsid w:val="00C71CDE"/>
    <w:rsid w:val="00C732CC"/>
    <w:rsid w:val="00C73FBE"/>
    <w:rsid w:val="00C74877"/>
    <w:rsid w:val="00C76543"/>
    <w:rsid w:val="00C77138"/>
    <w:rsid w:val="00C77420"/>
    <w:rsid w:val="00C80367"/>
    <w:rsid w:val="00C8055D"/>
    <w:rsid w:val="00C812D2"/>
    <w:rsid w:val="00C81503"/>
    <w:rsid w:val="00C8254E"/>
    <w:rsid w:val="00C83279"/>
    <w:rsid w:val="00C83E93"/>
    <w:rsid w:val="00C84511"/>
    <w:rsid w:val="00C93B1D"/>
    <w:rsid w:val="00C973DD"/>
    <w:rsid w:val="00C977A0"/>
    <w:rsid w:val="00CA007E"/>
    <w:rsid w:val="00CA2728"/>
    <w:rsid w:val="00CA2D04"/>
    <w:rsid w:val="00CA5C82"/>
    <w:rsid w:val="00CA627A"/>
    <w:rsid w:val="00CA6E10"/>
    <w:rsid w:val="00CB2264"/>
    <w:rsid w:val="00CB285F"/>
    <w:rsid w:val="00CB444D"/>
    <w:rsid w:val="00CB4596"/>
    <w:rsid w:val="00CB5751"/>
    <w:rsid w:val="00CB5D2A"/>
    <w:rsid w:val="00CC0A5F"/>
    <w:rsid w:val="00CC2394"/>
    <w:rsid w:val="00CC3328"/>
    <w:rsid w:val="00CC5533"/>
    <w:rsid w:val="00CC6061"/>
    <w:rsid w:val="00CC761F"/>
    <w:rsid w:val="00CD12A4"/>
    <w:rsid w:val="00CD13F0"/>
    <w:rsid w:val="00CD1C86"/>
    <w:rsid w:val="00CD688A"/>
    <w:rsid w:val="00CD6DD6"/>
    <w:rsid w:val="00CD7E3F"/>
    <w:rsid w:val="00CE1E43"/>
    <w:rsid w:val="00CE37A3"/>
    <w:rsid w:val="00CE59D5"/>
    <w:rsid w:val="00CE6337"/>
    <w:rsid w:val="00CE666F"/>
    <w:rsid w:val="00CF18F7"/>
    <w:rsid w:val="00CF3176"/>
    <w:rsid w:val="00CF327C"/>
    <w:rsid w:val="00CF38CF"/>
    <w:rsid w:val="00CF6B04"/>
    <w:rsid w:val="00CF6D40"/>
    <w:rsid w:val="00CF708F"/>
    <w:rsid w:val="00CF7818"/>
    <w:rsid w:val="00D011B7"/>
    <w:rsid w:val="00D02189"/>
    <w:rsid w:val="00D04584"/>
    <w:rsid w:val="00D057D4"/>
    <w:rsid w:val="00D100D6"/>
    <w:rsid w:val="00D1104E"/>
    <w:rsid w:val="00D11990"/>
    <w:rsid w:val="00D14297"/>
    <w:rsid w:val="00D16AC9"/>
    <w:rsid w:val="00D20878"/>
    <w:rsid w:val="00D2285F"/>
    <w:rsid w:val="00D231E4"/>
    <w:rsid w:val="00D23A22"/>
    <w:rsid w:val="00D24EB5"/>
    <w:rsid w:val="00D25269"/>
    <w:rsid w:val="00D26297"/>
    <w:rsid w:val="00D268B6"/>
    <w:rsid w:val="00D26BEA"/>
    <w:rsid w:val="00D279E5"/>
    <w:rsid w:val="00D30169"/>
    <w:rsid w:val="00D302DF"/>
    <w:rsid w:val="00D31AF7"/>
    <w:rsid w:val="00D34C15"/>
    <w:rsid w:val="00D36547"/>
    <w:rsid w:val="00D36B35"/>
    <w:rsid w:val="00D36B91"/>
    <w:rsid w:val="00D36BB8"/>
    <w:rsid w:val="00D37122"/>
    <w:rsid w:val="00D37303"/>
    <w:rsid w:val="00D4054C"/>
    <w:rsid w:val="00D406C3"/>
    <w:rsid w:val="00D4188E"/>
    <w:rsid w:val="00D443A8"/>
    <w:rsid w:val="00D449D6"/>
    <w:rsid w:val="00D45377"/>
    <w:rsid w:val="00D45708"/>
    <w:rsid w:val="00D46B2D"/>
    <w:rsid w:val="00D473B8"/>
    <w:rsid w:val="00D47643"/>
    <w:rsid w:val="00D47FB1"/>
    <w:rsid w:val="00D5112C"/>
    <w:rsid w:val="00D51691"/>
    <w:rsid w:val="00D535D4"/>
    <w:rsid w:val="00D60738"/>
    <w:rsid w:val="00D62926"/>
    <w:rsid w:val="00D6427A"/>
    <w:rsid w:val="00D649F0"/>
    <w:rsid w:val="00D64DA1"/>
    <w:rsid w:val="00D67CEF"/>
    <w:rsid w:val="00D71B4F"/>
    <w:rsid w:val="00D71FDF"/>
    <w:rsid w:val="00D8088E"/>
    <w:rsid w:val="00D8294B"/>
    <w:rsid w:val="00D84BF9"/>
    <w:rsid w:val="00D84DD9"/>
    <w:rsid w:val="00D86060"/>
    <w:rsid w:val="00D9117E"/>
    <w:rsid w:val="00D93B9F"/>
    <w:rsid w:val="00D945DA"/>
    <w:rsid w:val="00D950DD"/>
    <w:rsid w:val="00D9515A"/>
    <w:rsid w:val="00D96DBD"/>
    <w:rsid w:val="00D97A80"/>
    <w:rsid w:val="00D97A9E"/>
    <w:rsid w:val="00D97CD3"/>
    <w:rsid w:val="00DA1492"/>
    <w:rsid w:val="00DA3804"/>
    <w:rsid w:val="00DA3964"/>
    <w:rsid w:val="00DA4716"/>
    <w:rsid w:val="00DA556F"/>
    <w:rsid w:val="00DA5636"/>
    <w:rsid w:val="00DA613D"/>
    <w:rsid w:val="00DA66B1"/>
    <w:rsid w:val="00DB0198"/>
    <w:rsid w:val="00DB0C3D"/>
    <w:rsid w:val="00DB285A"/>
    <w:rsid w:val="00DB2B7E"/>
    <w:rsid w:val="00DB3756"/>
    <w:rsid w:val="00DB5E3F"/>
    <w:rsid w:val="00DB7540"/>
    <w:rsid w:val="00DB7658"/>
    <w:rsid w:val="00DC19AA"/>
    <w:rsid w:val="00DC24C8"/>
    <w:rsid w:val="00DC2614"/>
    <w:rsid w:val="00DC29A2"/>
    <w:rsid w:val="00DC403D"/>
    <w:rsid w:val="00DC4787"/>
    <w:rsid w:val="00DC65C1"/>
    <w:rsid w:val="00DC6786"/>
    <w:rsid w:val="00DD042F"/>
    <w:rsid w:val="00DD0AFB"/>
    <w:rsid w:val="00DD10B0"/>
    <w:rsid w:val="00DD1AF0"/>
    <w:rsid w:val="00DD1C54"/>
    <w:rsid w:val="00DD3D89"/>
    <w:rsid w:val="00DD61FF"/>
    <w:rsid w:val="00DD68A1"/>
    <w:rsid w:val="00DD6B3A"/>
    <w:rsid w:val="00DD7FEC"/>
    <w:rsid w:val="00DE00A1"/>
    <w:rsid w:val="00DE00D7"/>
    <w:rsid w:val="00DE122F"/>
    <w:rsid w:val="00DE19E8"/>
    <w:rsid w:val="00DE1FAE"/>
    <w:rsid w:val="00DE36C7"/>
    <w:rsid w:val="00DE4C7D"/>
    <w:rsid w:val="00DE6895"/>
    <w:rsid w:val="00DE6BE1"/>
    <w:rsid w:val="00DF1A27"/>
    <w:rsid w:val="00DF3813"/>
    <w:rsid w:val="00DF47DE"/>
    <w:rsid w:val="00DF6BE0"/>
    <w:rsid w:val="00DF7535"/>
    <w:rsid w:val="00E0010D"/>
    <w:rsid w:val="00E00BA6"/>
    <w:rsid w:val="00E01B21"/>
    <w:rsid w:val="00E01B5F"/>
    <w:rsid w:val="00E05A90"/>
    <w:rsid w:val="00E0635D"/>
    <w:rsid w:val="00E06496"/>
    <w:rsid w:val="00E10449"/>
    <w:rsid w:val="00E1461C"/>
    <w:rsid w:val="00E14A78"/>
    <w:rsid w:val="00E155CA"/>
    <w:rsid w:val="00E205CD"/>
    <w:rsid w:val="00E2123F"/>
    <w:rsid w:val="00E2625B"/>
    <w:rsid w:val="00E263DA"/>
    <w:rsid w:val="00E26430"/>
    <w:rsid w:val="00E32378"/>
    <w:rsid w:val="00E33C18"/>
    <w:rsid w:val="00E34BC3"/>
    <w:rsid w:val="00E34CE2"/>
    <w:rsid w:val="00E41229"/>
    <w:rsid w:val="00E4175D"/>
    <w:rsid w:val="00E41E96"/>
    <w:rsid w:val="00E42836"/>
    <w:rsid w:val="00E42C99"/>
    <w:rsid w:val="00E432DD"/>
    <w:rsid w:val="00E4424C"/>
    <w:rsid w:val="00E4584C"/>
    <w:rsid w:val="00E46152"/>
    <w:rsid w:val="00E51C86"/>
    <w:rsid w:val="00E5272E"/>
    <w:rsid w:val="00E5546C"/>
    <w:rsid w:val="00E567D4"/>
    <w:rsid w:val="00E56A2E"/>
    <w:rsid w:val="00E57ED5"/>
    <w:rsid w:val="00E6397F"/>
    <w:rsid w:val="00E646AA"/>
    <w:rsid w:val="00E65F9D"/>
    <w:rsid w:val="00E66DD5"/>
    <w:rsid w:val="00E67C07"/>
    <w:rsid w:val="00E70804"/>
    <w:rsid w:val="00E71032"/>
    <w:rsid w:val="00E71AE7"/>
    <w:rsid w:val="00E727FB"/>
    <w:rsid w:val="00E7319B"/>
    <w:rsid w:val="00E73B5B"/>
    <w:rsid w:val="00E74130"/>
    <w:rsid w:val="00E754A5"/>
    <w:rsid w:val="00E764FC"/>
    <w:rsid w:val="00E8046D"/>
    <w:rsid w:val="00E80562"/>
    <w:rsid w:val="00E82759"/>
    <w:rsid w:val="00E83145"/>
    <w:rsid w:val="00E84596"/>
    <w:rsid w:val="00E87013"/>
    <w:rsid w:val="00E90621"/>
    <w:rsid w:val="00E9336D"/>
    <w:rsid w:val="00E94165"/>
    <w:rsid w:val="00E95FED"/>
    <w:rsid w:val="00E97488"/>
    <w:rsid w:val="00E978D3"/>
    <w:rsid w:val="00EA26CF"/>
    <w:rsid w:val="00EA28E0"/>
    <w:rsid w:val="00EA31E5"/>
    <w:rsid w:val="00EA3287"/>
    <w:rsid w:val="00EA4564"/>
    <w:rsid w:val="00EA5C9C"/>
    <w:rsid w:val="00EB1A60"/>
    <w:rsid w:val="00EB1EC9"/>
    <w:rsid w:val="00EB2129"/>
    <w:rsid w:val="00EB3DC1"/>
    <w:rsid w:val="00EB3F32"/>
    <w:rsid w:val="00EB5F7D"/>
    <w:rsid w:val="00EB7553"/>
    <w:rsid w:val="00EC1647"/>
    <w:rsid w:val="00EC2608"/>
    <w:rsid w:val="00EC30E3"/>
    <w:rsid w:val="00EC3A9C"/>
    <w:rsid w:val="00EC441A"/>
    <w:rsid w:val="00EC45EC"/>
    <w:rsid w:val="00EC4FD3"/>
    <w:rsid w:val="00EC5921"/>
    <w:rsid w:val="00ED04BE"/>
    <w:rsid w:val="00ED2555"/>
    <w:rsid w:val="00ED7922"/>
    <w:rsid w:val="00EE0C8A"/>
    <w:rsid w:val="00EE15FF"/>
    <w:rsid w:val="00EE30A5"/>
    <w:rsid w:val="00EE4115"/>
    <w:rsid w:val="00EE5078"/>
    <w:rsid w:val="00EE5F6E"/>
    <w:rsid w:val="00EE60FD"/>
    <w:rsid w:val="00EE6379"/>
    <w:rsid w:val="00EE6668"/>
    <w:rsid w:val="00EE6AA0"/>
    <w:rsid w:val="00EE775E"/>
    <w:rsid w:val="00EF236F"/>
    <w:rsid w:val="00EF4033"/>
    <w:rsid w:val="00EF5C6D"/>
    <w:rsid w:val="00F0326E"/>
    <w:rsid w:val="00F04DC2"/>
    <w:rsid w:val="00F072B8"/>
    <w:rsid w:val="00F076C1"/>
    <w:rsid w:val="00F07EF5"/>
    <w:rsid w:val="00F11E4E"/>
    <w:rsid w:val="00F14330"/>
    <w:rsid w:val="00F1764D"/>
    <w:rsid w:val="00F207C3"/>
    <w:rsid w:val="00F21A53"/>
    <w:rsid w:val="00F22161"/>
    <w:rsid w:val="00F22799"/>
    <w:rsid w:val="00F25C83"/>
    <w:rsid w:val="00F269A5"/>
    <w:rsid w:val="00F2735F"/>
    <w:rsid w:val="00F27AA1"/>
    <w:rsid w:val="00F3324A"/>
    <w:rsid w:val="00F33331"/>
    <w:rsid w:val="00F336BE"/>
    <w:rsid w:val="00F33954"/>
    <w:rsid w:val="00F37352"/>
    <w:rsid w:val="00F40985"/>
    <w:rsid w:val="00F40CE9"/>
    <w:rsid w:val="00F4133D"/>
    <w:rsid w:val="00F4137B"/>
    <w:rsid w:val="00F41458"/>
    <w:rsid w:val="00F4281D"/>
    <w:rsid w:val="00F432D0"/>
    <w:rsid w:val="00F438D4"/>
    <w:rsid w:val="00F4399C"/>
    <w:rsid w:val="00F445A5"/>
    <w:rsid w:val="00F47AE6"/>
    <w:rsid w:val="00F502CE"/>
    <w:rsid w:val="00F50CE0"/>
    <w:rsid w:val="00F521FF"/>
    <w:rsid w:val="00F554B1"/>
    <w:rsid w:val="00F572CF"/>
    <w:rsid w:val="00F57E74"/>
    <w:rsid w:val="00F6004B"/>
    <w:rsid w:val="00F63571"/>
    <w:rsid w:val="00F639FE"/>
    <w:rsid w:val="00F640D1"/>
    <w:rsid w:val="00F64864"/>
    <w:rsid w:val="00F65055"/>
    <w:rsid w:val="00F6606D"/>
    <w:rsid w:val="00F70681"/>
    <w:rsid w:val="00F736A8"/>
    <w:rsid w:val="00F742BD"/>
    <w:rsid w:val="00F75312"/>
    <w:rsid w:val="00F76B06"/>
    <w:rsid w:val="00F7718E"/>
    <w:rsid w:val="00F80762"/>
    <w:rsid w:val="00F81739"/>
    <w:rsid w:val="00F8599C"/>
    <w:rsid w:val="00F860F9"/>
    <w:rsid w:val="00F87009"/>
    <w:rsid w:val="00F87968"/>
    <w:rsid w:val="00F87CFF"/>
    <w:rsid w:val="00F913DC"/>
    <w:rsid w:val="00F93CE0"/>
    <w:rsid w:val="00F94249"/>
    <w:rsid w:val="00F9539D"/>
    <w:rsid w:val="00F9575E"/>
    <w:rsid w:val="00F972A9"/>
    <w:rsid w:val="00FA0032"/>
    <w:rsid w:val="00FA090A"/>
    <w:rsid w:val="00FA0CE5"/>
    <w:rsid w:val="00FA1705"/>
    <w:rsid w:val="00FA1C8D"/>
    <w:rsid w:val="00FA2F5D"/>
    <w:rsid w:val="00FA3C8E"/>
    <w:rsid w:val="00FA472C"/>
    <w:rsid w:val="00FA5B13"/>
    <w:rsid w:val="00FA7838"/>
    <w:rsid w:val="00FB1CE6"/>
    <w:rsid w:val="00FB20F9"/>
    <w:rsid w:val="00FB2F06"/>
    <w:rsid w:val="00FB34C0"/>
    <w:rsid w:val="00FB49CF"/>
    <w:rsid w:val="00FB4A7B"/>
    <w:rsid w:val="00FB5B1C"/>
    <w:rsid w:val="00FB615D"/>
    <w:rsid w:val="00FB6AAD"/>
    <w:rsid w:val="00FB7050"/>
    <w:rsid w:val="00FB7E99"/>
    <w:rsid w:val="00FC020A"/>
    <w:rsid w:val="00FC0464"/>
    <w:rsid w:val="00FC44EA"/>
    <w:rsid w:val="00FC5F36"/>
    <w:rsid w:val="00FC68A8"/>
    <w:rsid w:val="00FD1205"/>
    <w:rsid w:val="00FD1D43"/>
    <w:rsid w:val="00FD2AA4"/>
    <w:rsid w:val="00FD2EE9"/>
    <w:rsid w:val="00FD43FA"/>
    <w:rsid w:val="00FD53FF"/>
    <w:rsid w:val="00FE09C4"/>
    <w:rsid w:val="00FE7AFE"/>
    <w:rsid w:val="00FF14A8"/>
    <w:rsid w:val="00FF14D8"/>
    <w:rsid w:val="00FF2E33"/>
    <w:rsid w:val="00FF3686"/>
    <w:rsid w:val="00FF4AE2"/>
    <w:rsid w:val="00FF4B4D"/>
    <w:rsid w:val="00FF5240"/>
    <w:rsid w:val="00FF5B28"/>
    <w:rsid w:val="00FF5EFE"/>
    <w:rsid w:val="00FF6391"/>
    <w:rsid w:val="00FF694F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8"/>
        <o:r id="V:Rule8" type="connector" idref="#_x0000_s1039"/>
        <o:r id="V:Rule9" type="connector" idref="#_x0000_s1040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C3328"/>
    <w:pPr>
      <w:spacing w:after="3"/>
      <w:ind w:left="79" w:firstLine="851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1"/>
    <w:link w:val="12"/>
    <w:uiPriority w:val="9"/>
    <w:unhideWhenUsed/>
    <w:qFormat/>
    <w:rsid w:val="008B6C93"/>
    <w:pPr>
      <w:keepNext/>
      <w:keepLines/>
      <w:numPr>
        <w:numId w:val="2"/>
      </w:numPr>
      <w:spacing w:after="60" w:line="276" w:lineRule="auto"/>
      <w:ind w:left="0" w:firstLine="0"/>
      <w:jc w:val="both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2">
    <w:name w:val="heading 2"/>
    <w:next w:val="Default"/>
    <w:link w:val="20"/>
    <w:uiPriority w:val="9"/>
    <w:unhideWhenUsed/>
    <w:qFormat/>
    <w:rsid w:val="008B6C93"/>
    <w:pPr>
      <w:keepNext/>
      <w:keepLines/>
      <w:numPr>
        <w:ilvl w:val="1"/>
        <w:numId w:val="2"/>
      </w:numPr>
      <w:spacing w:after="60" w:line="276" w:lineRule="auto"/>
      <w:ind w:left="0" w:firstLine="0"/>
      <w:jc w:val="both"/>
      <w:outlineLvl w:val="1"/>
    </w:pPr>
    <w:rPr>
      <w:rFonts w:ascii="Times New Roman" w:hAnsi="Times New Roman"/>
      <w:b/>
      <w:color w:val="000000"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6875DC"/>
    <w:pPr>
      <w:keepNext/>
      <w:keepLines/>
      <w:numPr>
        <w:ilvl w:val="2"/>
        <w:numId w:val="2"/>
      </w:numPr>
      <w:spacing w:before="240" w:after="240" w:line="269" w:lineRule="auto"/>
      <w:outlineLvl w:val="2"/>
    </w:pPr>
    <w:rPr>
      <w:b/>
      <w:color w:val="auto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F5B2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6BFB"/>
    <w:pPr>
      <w:keepNext/>
      <w:keepLines/>
      <w:numPr>
        <w:ilvl w:val="4"/>
        <w:numId w:val="2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F5B28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F5B28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F5B2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F5B28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sid w:val="008B6C9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20">
    <w:name w:val="Заголовок 2 Знак"/>
    <w:link w:val="2"/>
    <w:uiPriority w:val="9"/>
    <w:rsid w:val="008B6C93"/>
    <w:rPr>
      <w:rFonts w:ascii="Times New Roman" w:hAnsi="Times New Roman"/>
      <w:b/>
      <w:color w:val="000000"/>
      <w:sz w:val="24"/>
      <w:szCs w:val="24"/>
      <w:lang w:bidi="ar-SA"/>
    </w:rPr>
  </w:style>
  <w:style w:type="paragraph" w:styleId="13">
    <w:name w:val="toc 1"/>
    <w:hidden/>
    <w:uiPriority w:val="39"/>
    <w:rsid w:val="00426743"/>
    <w:pPr>
      <w:spacing w:after="133" w:line="268" w:lineRule="auto"/>
      <w:ind w:left="25" w:right="494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21">
    <w:name w:val="toc 2"/>
    <w:hidden/>
    <w:uiPriority w:val="39"/>
    <w:rsid w:val="00426743"/>
    <w:pPr>
      <w:spacing w:after="132" w:line="268" w:lineRule="auto"/>
      <w:ind w:left="265" w:right="494" w:hanging="10"/>
      <w:jc w:val="both"/>
    </w:pPr>
    <w:rPr>
      <w:rFonts w:ascii="Times New Roman" w:hAnsi="Times New Roman"/>
      <w:color w:val="000000"/>
      <w:sz w:val="24"/>
      <w:szCs w:val="22"/>
    </w:rPr>
  </w:style>
  <w:style w:type="table" w:customStyle="1" w:styleId="TableGrid">
    <w:name w:val="TableGrid"/>
    <w:rsid w:val="0042674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unhideWhenUsed/>
    <w:rsid w:val="008C2C01"/>
    <w:rPr>
      <w:color w:val="0563C1"/>
      <w:u w:val="single"/>
    </w:rPr>
  </w:style>
  <w:style w:type="paragraph" w:styleId="a6">
    <w:name w:val="List Paragraph"/>
    <w:basedOn w:val="a1"/>
    <w:link w:val="a7"/>
    <w:uiPriority w:val="99"/>
    <w:qFormat/>
    <w:rsid w:val="008C2C01"/>
    <w:pPr>
      <w:ind w:left="720"/>
      <w:contextualSpacing/>
    </w:pPr>
    <w:rPr>
      <w:szCs w:val="20"/>
    </w:rPr>
  </w:style>
  <w:style w:type="paragraph" w:styleId="a8">
    <w:name w:val="header"/>
    <w:basedOn w:val="a1"/>
    <w:link w:val="a9"/>
    <w:uiPriority w:val="99"/>
    <w:unhideWhenUsed/>
    <w:rsid w:val="00E70804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E70804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Balloon Text"/>
    <w:basedOn w:val="a1"/>
    <w:link w:val="ab"/>
    <w:uiPriority w:val="99"/>
    <w:semiHidden/>
    <w:unhideWhenUsed/>
    <w:rsid w:val="008A2DC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2DC7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annotation reference"/>
    <w:uiPriority w:val="99"/>
    <w:semiHidden/>
    <w:unhideWhenUsed/>
    <w:rsid w:val="008A2DC7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8A2DC7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A2DC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DC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A2DC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Revision"/>
    <w:hidden/>
    <w:uiPriority w:val="99"/>
    <w:semiHidden/>
    <w:rsid w:val="005A6ADF"/>
    <w:rPr>
      <w:rFonts w:ascii="Times New Roman" w:hAnsi="Times New Roman"/>
      <w:color w:val="000000"/>
      <w:sz w:val="24"/>
      <w:szCs w:val="22"/>
    </w:rPr>
  </w:style>
  <w:style w:type="paragraph" w:styleId="a">
    <w:name w:val="List Bullet"/>
    <w:basedOn w:val="af2"/>
    <w:rsid w:val="00D24EB5"/>
    <w:pPr>
      <w:numPr>
        <w:numId w:val="1"/>
      </w:numPr>
      <w:spacing w:before="60" w:after="60"/>
      <w:ind w:left="357" w:hanging="357"/>
      <w:contextualSpacing w:val="0"/>
    </w:pPr>
    <w:rPr>
      <w:rFonts w:ascii="Verdana" w:hAnsi="Verdana"/>
      <w:color w:val="auto"/>
      <w:sz w:val="20"/>
      <w:szCs w:val="24"/>
      <w:lang w:val="en-GB" w:eastAsia="en-US"/>
    </w:rPr>
  </w:style>
  <w:style w:type="paragraph" w:customStyle="1" w:styleId="af3">
    <w:name w:val="Содержание"/>
    <w:aliases w:val="Заглавие 1,Аннотация,Title 1"/>
    <w:basedOn w:val="a1"/>
    <w:next w:val="a1"/>
    <w:rsid w:val="00D24EB5"/>
    <w:pPr>
      <w:spacing w:before="240" w:after="240"/>
      <w:ind w:left="0" w:firstLine="0"/>
      <w:jc w:val="left"/>
    </w:pPr>
    <w:rPr>
      <w:rFonts w:ascii="Verdana" w:hAnsi="Verdana"/>
      <w:b/>
      <w:caps/>
      <w:color w:val="auto"/>
      <w:w w:val="110"/>
      <w:sz w:val="28"/>
      <w:szCs w:val="20"/>
      <w:lang w:eastAsia="en-US"/>
    </w:rPr>
  </w:style>
  <w:style w:type="paragraph" w:customStyle="1" w:styleId="af4">
    <w:name w:val="Заголовок таблицы"/>
    <w:basedOn w:val="a1"/>
    <w:rsid w:val="00D24EB5"/>
    <w:pPr>
      <w:spacing w:before="40" w:after="40"/>
      <w:ind w:left="0" w:firstLine="0"/>
      <w:jc w:val="center"/>
    </w:pPr>
    <w:rPr>
      <w:rFonts w:ascii="Tahoma" w:hAnsi="Tahoma" w:cs="Tahoma"/>
      <w:b/>
      <w:color w:val="auto"/>
      <w:sz w:val="20"/>
      <w:szCs w:val="20"/>
      <w:lang w:eastAsia="en-US"/>
    </w:rPr>
  </w:style>
  <w:style w:type="paragraph" w:customStyle="1" w:styleId="af5">
    <w:name w:val="Строка заголовка таблицы"/>
    <w:basedOn w:val="af6"/>
    <w:next w:val="a1"/>
    <w:rsid w:val="00D24EB5"/>
    <w:pPr>
      <w:ind w:left="0" w:firstLine="0"/>
      <w:contextualSpacing w:val="0"/>
      <w:jc w:val="center"/>
      <w:outlineLvl w:val="0"/>
    </w:pPr>
    <w:rPr>
      <w:rFonts w:ascii="Tahoma" w:hAnsi="Tahoma" w:cs="Arial"/>
      <w:b/>
      <w:bCs/>
      <w:spacing w:val="0"/>
      <w:sz w:val="20"/>
      <w:szCs w:val="32"/>
      <w:lang w:val="en-GB" w:eastAsia="en-US"/>
    </w:rPr>
  </w:style>
  <w:style w:type="paragraph" w:styleId="af2">
    <w:name w:val="List"/>
    <w:basedOn w:val="a1"/>
    <w:uiPriority w:val="99"/>
    <w:semiHidden/>
    <w:unhideWhenUsed/>
    <w:rsid w:val="00D24EB5"/>
    <w:pPr>
      <w:ind w:left="283" w:hanging="283"/>
      <w:contextualSpacing/>
    </w:pPr>
  </w:style>
  <w:style w:type="paragraph" w:styleId="af6">
    <w:name w:val="Title"/>
    <w:basedOn w:val="a1"/>
    <w:next w:val="a1"/>
    <w:link w:val="af7"/>
    <w:uiPriority w:val="10"/>
    <w:qFormat/>
    <w:rsid w:val="00D24EB5"/>
    <w:pPr>
      <w:spacing w:after="0"/>
      <w:contextualSpacing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af7">
    <w:name w:val="Название Знак"/>
    <w:link w:val="af6"/>
    <w:uiPriority w:val="10"/>
    <w:rsid w:val="00D24E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f8">
    <w:name w:val="Table Grid"/>
    <w:basedOn w:val="a3"/>
    <w:uiPriority w:val="39"/>
    <w:rsid w:val="008B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7F6BFB"/>
    <w:rPr>
      <w:rFonts w:ascii="Calibri Light" w:hAnsi="Calibri Light"/>
      <w:color w:val="2E74B5"/>
      <w:sz w:val="24"/>
      <w:szCs w:val="22"/>
    </w:rPr>
  </w:style>
  <w:style w:type="paragraph" w:customStyle="1" w:styleId="Default">
    <w:name w:val="Default"/>
    <w:rsid w:val="007F6B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footer"/>
    <w:basedOn w:val="a1"/>
    <w:link w:val="afa"/>
    <w:uiPriority w:val="99"/>
    <w:unhideWhenUsed/>
    <w:rsid w:val="00642341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en-US" w:eastAsia="en-US"/>
    </w:rPr>
  </w:style>
  <w:style w:type="character" w:customStyle="1" w:styleId="afa">
    <w:name w:val="Нижний колонтитул Знак"/>
    <w:link w:val="af9"/>
    <w:uiPriority w:val="99"/>
    <w:rsid w:val="00642341"/>
    <w:rPr>
      <w:lang w:val="en-US" w:eastAsia="en-US"/>
    </w:rPr>
  </w:style>
  <w:style w:type="paragraph" w:styleId="afb">
    <w:name w:val="caption"/>
    <w:basedOn w:val="a1"/>
    <w:next w:val="a1"/>
    <w:uiPriority w:val="35"/>
    <w:unhideWhenUsed/>
    <w:qFormat/>
    <w:rsid w:val="009634ED"/>
    <w:pPr>
      <w:keepNext/>
      <w:spacing w:after="120"/>
      <w:ind w:left="0" w:firstLine="0"/>
      <w:jc w:val="center"/>
    </w:pPr>
    <w:rPr>
      <w:i/>
      <w:iCs/>
      <w:color w:val="44546A"/>
      <w:sz w:val="22"/>
      <w:szCs w:val="18"/>
    </w:rPr>
  </w:style>
  <w:style w:type="character" w:customStyle="1" w:styleId="a7">
    <w:name w:val="Абзац списка Знак"/>
    <w:link w:val="a6"/>
    <w:uiPriority w:val="99"/>
    <w:locked/>
    <w:rsid w:val="002C2FC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uiPriority w:val="9"/>
    <w:rsid w:val="006875DC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F5B28"/>
    <w:rPr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F5B28"/>
    <w:rPr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F5B28"/>
    <w:rPr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F5B28"/>
    <w:rPr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F5B28"/>
    <w:rPr>
      <w:rFonts w:ascii="Calibri Light" w:hAnsi="Calibri Light"/>
      <w:color w:val="000000"/>
      <w:sz w:val="22"/>
      <w:szCs w:val="22"/>
    </w:rPr>
  </w:style>
  <w:style w:type="paragraph" w:customStyle="1" w:styleId="afc">
    <w:name w:val="рисунок"/>
    <w:basedOn w:val="a1"/>
    <w:link w:val="afd"/>
    <w:qFormat/>
    <w:rsid w:val="00954990"/>
    <w:pPr>
      <w:keepNext/>
      <w:spacing w:before="240" w:after="240" w:line="276" w:lineRule="auto"/>
      <w:ind w:left="0" w:firstLine="0"/>
      <w:jc w:val="center"/>
    </w:pPr>
    <w:rPr>
      <w:noProof/>
    </w:rPr>
  </w:style>
  <w:style w:type="paragraph" w:customStyle="1" w:styleId="afe">
    <w:name w:val="обыч"/>
    <w:basedOn w:val="a1"/>
    <w:link w:val="aff"/>
    <w:qFormat/>
    <w:rsid w:val="00CC3328"/>
    <w:pPr>
      <w:spacing w:after="0"/>
      <w:ind w:left="0" w:firstLine="0"/>
    </w:pPr>
  </w:style>
  <w:style w:type="character" w:customStyle="1" w:styleId="afd">
    <w:name w:val="рисунок Знак"/>
    <w:link w:val="afc"/>
    <w:rsid w:val="00954990"/>
    <w:rPr>
      <w:rFonts w:ascii="Times New Roman" w:hAnsi="Times New Roman"/>
      <w:noProof/>
      <w:color w:val="000000"/>
      <w:sz w:val="24"/>
      <w:szCs w:val="22"/>
    </w:rPr>
  </w:style>
  <w:style w:type="paragraph" w:styleId="aff0">
    <w:name w:val="No Spacing"/>
    <w:uiPriority w:val="1"/>
    <w:qFormat/>
    <w:rsid w:val="00644697"/>
    <w:pPr>
      <w:ind w:left="92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customStyle="1" w:styleId="aff">
    <w:name w:val="обыч Знак"/>
    <w:link w:val="afe"/>
    <w:rsid w:val="00CC3328"/>
    <w:rPr>
      <w:rFonts w:ascii="Times New Roman" w:hAnsi="Times New Roman"/>
      <w:color w:val="000000"/>
      <w:sz w:val="24"/>
      <w:szCs w:val="22"/>
    </w:rPr>
  </w:style>
  <w:style w:type="paragraph" w:customStyle="1" w:styleId="aff1">
    <w:name w:val="подзаг"/>
    <w:basedOn w:val="afe"/>
    <w:link w:val="aff2"/>
    <w:qFormat/>
    <w:rsid w:val="00B07335"/>
    <w:pPr>
      <w:widowControl w:val="0"/>
      <w:autoSpaceDE w:val="0"/>
      <w:autoSpaceDN w:val="0"/>
      <w:adjustRightInd w:val="0"/>
      <w:spacing w:before="240" w:after="240"/>
    </w:pPr>
    <w:rPr>
      <w:b/>
      <w:color w:val="auto"/>
      <w:szCs w:val="24"/>
      <w:lang w:eastAsia="en-US"/>
    </w:rPr>
  </w:style>
  <w:style w:type="character" w:customStyle="1" w:styleId="aff2">
    <w:name w:val="подзаг Знак"/>
    <w:link w:val="aff1"/>
    <w:rsid w:val="00B07335"/>
    <w:rPr>
      <w:rFonts w:ascii="Times New Roman" w:hAnsi="Times New Roman"/>
      <w:b/>
      <w:sz w:val="24"/>
      <w:szCs w:val="24"/>
      <w:lang w:eastAsia="en-US"/>
    </w:rPr>
  </w:style>
  <w:style w:type="paragraph" w:styleId="aff3">
    <w:name w:val="TOC Heading"/>
    <w:basedOn w:val="1"/>
    <w:next w:val="a1"/>
    <w:uiPriority w:val="39"/>
    <w:unhideWhenUsed/>
    <w:qFormat/>
    <w:rsid w:val="003C6056"/>
    <w:pPr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a0">
    <w:name w:val="маркер"/>
    <w:basedOn w:val="afe"/>
    <w:link w:val="aff4"/>
    <w:qFormat/>
    <w:rsid w:val="00423CD2"/>
    <w:pPr>
      <w:numPr>
        <w:numId w:val="3"/>
      </w:numPr>
    </w:pPr>
  </w:style>
  <w:style w:type="paragraph" w:customStyle="1" w:styleId="aff5">
    <w:name w:val="основной"/>
    <w:link w:val="aff6"/>
    <w:qFormat/>
    <w:rsid w:val="008B6C93"/>
    <w:pPr>
      <w:spacing w:line="276" w:lineRule="auto"/>
      <w:ind w:firstLine="709"/>
      <w:jc w:val="both"/>
    </w:pPr>
    <w:rPr>
      <w:rFonts w:ascii="Times New Roman" w:hAnsi="Times New Roman"/>
      <w:color w:val="000000"/>
      <w:sz w:val="24"/>
      <w:szCs w:val="22"/>
    </w:rPr>
  </w:style>
  <w:style w:type="character" w:customStyle="1" w:styleId="aff4">
    <w:name w:val="маркер Знак"/>
    <w:basedOn w:val="aff"/>
    <w:link w:val="a0"/>
    <w:rsid w:val="00423CD2"/>
  </w:style>
  <w:style w:type="paragraph" w:styleId="31">
    <w:name w:val="toc 3"/>
    <w:basedOn w:val="a1"/>
    <w:next w:val="a1"/>
    <w:autoRedefine/>
    <w:uiPriority w:val="39"/>
    <w:unhideWhenUsed/>
    <w:rsid w:val="00BC313F"/>
    <w:pPr>
      <w:tabs>
        <w:tab w:val="left" w:pos="1134"/>
        <w:tab w:val="right" w:leader="dot" w:pos="9912"/>
      </w:tabs>
      <w:spacing w:after="0" w:line="276" w:lineRule="auto"/>
      <w:ind w:left="426" w:firstLine="0"/>
    </w:pPr>
  </w:style>
  <w:style w:type="paragraph" w:customStyle="1" w:styleId="11">
    <w:name w:val="Стиль1"/>
    <w:basedOn w:val="a6"/>
    <w:qFormat/>
    <w:rsid w:val="0030118F"/>
    <w:pPr>
      <w:numPr>
        <w:ilvl w:val="2"/>
        <w:numId w:val="4"/>
      </w:numPr>
      <w:tabs>
        <w:tab w:val="num" w:pos="360"/>
      </w:tabs>
      <w:spacing w:before="120" w:after="120"/>
      <w:ind w:left="1134" w:hanging="567"/>
    </w:pPr>
    <w:rPr>
      <w:i/>
      <w:szCs w:val="24"/>
    </w:rPr>
  </w:style>
  <w:style w:type="paragraph" w:customStyle="1" w:styleId="10">
    <w:name w:val="Список 1"/>
    <w:basedOn w:val="aff5"/>
    <w:link w:val="14"/>
    <w:qFormat/>
    <w:rsid w:val="00857C53"/>
    <w:pPr>
      <w:numPr>
        <w:numId w:val="13"/>
      </w:numPr>
      <w:tabs>
        <w:tab w:val="left" w:pos="1134"/>
      </w:tabs>
      <w:ind w:left="0" w:firstLine="709"/>
    </w:pPr>
  </w:style>
  <w:style w:type="paragraph" w:customStyle="1" w:styleId="aff7">
    <w:name w:val="Основной"/>
    <w:link w:val="aff8"/>
    <w:qFormat/>
    <w:rsid w:val="001B1953"/>
    <w:pPr>
      <w:spacing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6">
    <w:name w:val="основной Знак"/>
    <w:link w:val="aff5"/>
    <w:rsid w:val="00857C53"/>
    <w:rPr>
      <w:rFonts w:ascii="Times New Roman" w:hAnsi="Times New Roman"/>
      <w:color w:val="000000"/>
      <w:sz w:val="24"/>
      <w:szCs w:val="22"/>
      <w:lang w:bidi="ar-SA"/>
    </w:rPr>
  </w:style>
  <w:style w:type="character" w:customStyle="1" w:styleId="14">
    <w:name w:val="Список 1 Знак"/>
    <w:basedOn w:val="aff6"/>
    <w:link w:val="10"/>
    <w:rsid w:val="00857C53"/>
  </w:style>
  <w:style w:type="character" w:customStyle="1" w:styleId="aff8">
    <w:name w:val="Основной Знак"/>
    <w:link w:val="aff7"/>
    <w:locked/>
    <w:rsid w:val="001B1953"/>
    <w:rPr>
      <w:rFonts w:ascii="Times New Roman" w:hAnsi="Times New Roman"/>
      <w:sz w:val="24"/>
      <w:szCs w:val="24"/>
      <w:lang w:eastAsia="en-US" w:bidi="ar-SA"/>
    </w:rPr>
  </w:style>
  <w:style w:type="paragraph" w:customStyle="1" w:styleId="aff9">
    <w:name w:val="Подсписок"/>
    <w:basedOn w:val="10"/>
    <w:link w:val="affa"/>
    <w:qFormat/>
    <w:rsid w:val="001B1953"/>
    <w:pPr>
      <w:tabs>
        <w:tab w:val="clear" w:pos="1134"/>
        <w:tab w:val="left" w:pos="1701"/>
      </w:tabs>
      <w:ind w:left="567"/>
    </w:pPr>
  </w:style>
  <w:style w:type="character" w:customStyle="1" w:styleId="affa">
    <w:name w:val="Подсписок Знак"/>
    <w:basedOn w:val="14"/>
    <w:link w:val="aff9"/>
    <w:rsid w:val="001B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7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98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102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60987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26" Type="http://schemas.openxmlformats.org/officeDocument/2006/relationships/image" Target="media/image2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33" Type="http://schemas.openxmlformats.org/officeDocument/2006/relationships/image" Target="media/image35.pn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29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26.png"/><Relationship Id="rId32" Type="http://schemas.openxmlformats.org/officeDocument/2006/relationships/image" Target="media/image34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jpeg"/><Relationship Id="rId36" Type="http://schemas.openxmlformats.org/officeDocument/2006/relationships/footer" Target="footer2.xml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31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image" Target="media/image16.png"/><Relationship Id="rId22" Type="http://schemas.openxmlformats.org/officeDocument/2006/relationships/image" Target="media/image24.jpeg"/><Relationship Id="rId27" Type="http://schemas.openxmlformats.org/officeDocument/2006/relationships/image" Target="media/image29.png"/><Relationship Id="rId30" Type="http://schemas.openxmlformats.org/officeDocument/2006/relationships/image" Target="media/image32.png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CA9C-3AF3-4B5A-BE0F-9A7A1ED7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2B Group</Company>
  <LinksUpToDate>false</LinksUpToDate>
  <CharactersWithSpaces>10621</CharactersWithSpaces>
  <SharedDoc>false</SharedDoc>
  <HLinks>
    <vt:vector size="66" baseType="variant"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_Toc100660847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_Toc100660846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_Toc100660845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_Toc100660844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_Toc100660843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_Toc100660842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_Toc100660841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_Toc100660840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_Toc100660839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_Toc100660838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_Toc100660837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Blazhey</dc:creator>
  <cp:lastModifiedBy>Садовский Евгений Глебович</cp:lastModifiedBy>
  <cp:revision>22</cp:revision>
  <cp:lastPrinted>2014-04-29T02:21:00Z</cp:lastPrinted>
  <dcterms:created xsi:type="dcterms:W3CDTF">2022-04-26T04:09:00Z</dcterms:created>
  <dcterms:modified xsi:type="dcterms:W3CDTF">2022-04-26T09:16:00Z</dcterms:modified>
</cp:coreProperties>
</file>